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48" w:rsidRPr="00A86A95" w:rsidRDefault="00C55B48" w:rsidP="00A86A95">
      <w:pPr>
        <w:pStyle w:val="Heading1"/>
        <w:rPr>
          <w:b w:val="0"/>
          <w:i/>
          <w:sz w:val="26"/>
          <w:szCs w:val="26"/>
          <w:lang w:val="en-US"/>
        </w:rPr>
      </w:pPr>
      <w:r w:rsidRPr="00DB057D">
        <w:t>DANH MỤC THỦ TỤC HÀNH CHÍNH</w:t>
      </w:r>
      <w:r w:rsidR="00E7473B" w:rsidRPr="00DB057D">
        <w:rPr>
          <w:lang w:val="en-US"/>
        </w:rPr>
        <w:t xml:space="preserve"> </w:t>
      </w:r>
      <w:r w:rsidR="00FC1095">
        <w:rPr>
          <w:lang w:val="en-US"/>
        </w:rPr>
        <w:t xml:space="preserve">BỊ BÃI BỎ </w:t>
      </w:r>
      <w:r w:rsidRPr="00DB057D">
        <w:t>THUỘC</w:t>
      </w:r>
      <w:r w:rsidR="00C769DA" w:rsidRPr="00DB057D">
        <w:rPr>
          <w:lang w:val="en-US"/>
        </w:rPr>
        <w:t xml:space="preserve"> </w:t>
      </w:r>
      <w:r w:rsidR="00B04990" w:rsidRPr="00DB057D">
        <w:rPr>
          <w:lang w:val="en-US"/>
        </w:rPr>
        <w:t>PHẠM VI CHỨC NĂNG QUẢN LÝ</w:t>
      </w:r>
      <w:r w:rsidR="00A86A95">
        <w:rPr>
          <w:lang w:val="en-US"/>
        </w:rPr>
        <w:t xml:space="preserve"> </w:t>
      </w:r>
      <w:r w:rsidR="00B04990" w:rsidRPr="00DB057D">
        <w:rPr>
          <w:sz w:val="26"/>
          <w:szCs w:val="26"/>
          <w:lang w:val="en-US"/>
        </w:rPr>
        <w:t>CỦA</w:t>
      </w:r>
      <w:r w:rsidR="00FC1095">
        <w:rPr>
          <w:sz w:val="26"/>
          <w:szCs w:val="26"/>
          <w:lang w:val="en-US"/>
        </w:rPr>
        <w:t xml:space="preserve"> </w:t>
      </w:r>
      <w:r w:rsidR="00B04990" w:rsidRPr="00DB057D">
        <w:rPr>
          <w:sz w:val="26"/>
          <w:szCs w:val="26"/>
          <w:lang w:val="en-US"/>
        </w:rPr>
        <w:t xml:space="preserve">SỞ GIÁO DỤC VÀ ĐÀO TẠO </w:t>
      </w:r>
      <w:r w:rsidRPr="00DB057D">
        <w:rPr>
          <w:sz w:val="26"/>
          <w:szCs w:val="26"/>
          <w:lang w:val="en-US"/>
        </w:rPr>
        <w:br/>
      </w:r>
      <w:r w:rsidRPr="00A86A95">
        <w:rPr>
          <w:b w:val="0"/>
          <w:i/>
          <w:sz w:val="26"/>
          <w:szCs w:val="26"/>
        </w:rPr>
        <w:t xml:space="preserve">(Ban hành kèm theo Quyết định số </w:t>
      </w:r>
      <w:r w:rsidRPr="00A86A95">
        <w:rPr>
          <w:b w:val="0"/>
          <w:i/>
          <w:sz w:val="26"/>
          <w:szCs w:val="26"/>
          <w:lang w:val="en-US"/>
        </w:rPr>
        <w:t>…</w:t>
      </w:r>
      <w:r w:rsidR="00584418" w:rsidRPr="00A86A95">
        <w:rPr>
          <w:b w:val="0"/>
          <w:i/>
          <w:sz w:val="26"/>
          <w:szCs w:val="26"/>
          <w:lang w:val="en-US"/>
        </w:rPr>
        <w:t xml:space="preserve">  </w:t>
      </w:r>
      <w:r w:rsidRPr="00A86A95">
        <w:rPr>
          <w:b w:val="0"/>
          <w:i/>
          <w:sz w:val="26"/>
          <w:szCs w:val="26"/>
          <w:lang w:val="en-US"/>
        </w:rPr>
        <w:t>…</w:t>
      </w:r>
      <w:r w:rsidR="00904F5E" w:rsidRPr="00A86A95">
        <w:rPr>
          <w:b w:val="0"/>
          <w:i/>
          <w:sz w:val="26"/>
          <w:szCs w:val="26"/>
          <w:lang w:val="en-US"/>
        </w:rPr>
        <w:t xml:space="preserve">…….. </w:t>
      </w:r>
      <w:r w:rsidRPr="00A86A95">
        <w:rPr>
          <w:b w:val="0"/>
          <w:i/>
          <w:sz w:val="26"/>
          <w:szCs w:val="26"/>
        </w:rPr>
        <w:t>/QĐ-UBND ngày..</w:t>
      </w:r>
      <w:r w:rsidR="00584418" w:rsidRPr="00A86A95">
        <w:rPr>
          <w:b w:val="0"/>
          <w:i/>
          <w:sz w:val="26"/>
          <w:szCs w:val="26"/>
          <w:lang w:val="en-US"/>
        </w:rPr>
        <w:t xml:space="preserve"> </w:t>
      </w:r>
      <w:r w:rsidR="00904F5E" w:rsidRPr="00A86A95">
        <w:rPr>
          <w:b w:val="0"/>
          <w:i/>
          <w:sz w:val="26"/>
          <w:szCs w:val="26"/>
          <w:lang w:val="en-US"/>
        </w:rPr>
        <w:t xml:space="preserve"> ..</w:t>
      </w:r>
      <w:r w:rsidRPr="00A86A95">
        <w:rPr>
          <w:b w:val="0"/>
          <w:i/>
          <w:sz w:val="26"/>
          <w:szCs w:val="26"/>
        </w:rPr>
        <w:t xml:space="preserve"> tháng</w:t>
      </w:r>
      <w:r w:rsidR="00904F5E" w:rsidRPr="00A86A95">
        <w:rPr>
          <w:b w:val="0"/>
          <w:i/>
          <w:sz w:val="26"/>
          <w:szCs w:val="26"/>
        </w:rPr>
        <w:t>…</w:t>
      </w:r>
      <w:r w:rsidR="00584418" w:rsidRPr="00A86A95">
        <w:rPr>
          <w:b w:val="0"/>
          <w:i/>
          <w:sz w:val="26"/>
          <w:szCs w:val="26"/>
          <w:lang w:val="en-US"/>
        </w:rPr>
        <w:t xml:space="preserve">  </w:t>
      </w:r>
      <w:r w:rsidR="00904F5E" w:rsidRPr="00A86A95">
        <w:rPr>
          <w:b w:val="0"/>
          <w:i/>
          <w:sz w:val="26"/>
          <w:szCs w:val="26"/>
          <w:lang w:val="en-US"/>
        </w:rPr>
        <w:t xml:space="preserve">. </w:t>
      </w:r>
      <w:r w:rsidRPr="00A86A95">
        <w:rPr>
          <w:b w:val="0"/>
          <w:i/>
          <w:sz w:val="26"/>
          <w:szCs w:val="26"/>
        </w:rPr>
        <w:t xml:space="preserve"> năm</w:t>
      </w:r>
      <w:r w:rsidR="008C2966" w:rsidRPr="00A86A95">
        <w:rPr>
          <w:b w:val="0"/>
          <w:i/>
          <w:sz w:val="26"/>
          <w:szCs w:val="26"/>
          <w:lang w:val="en-US"/>
        </w:rPr>
        <w:t xml:space="preserve"> 201</w:t>
      </w:r>
      <w:r w:rsidR="00E7473B" w:rsidRPr="00A86A95">
        <w:rPr>
          <w:b w:val="0"/>
          <w:i/>
          <w:sz w:val="26"/>
          <w:szCs w:val="26"/>
          <w:lang w:val="en-US"/>
        </w:rPr>
        <w:t>9</w:t>
      </w:r>
      <w:r w:rsidRPr="00A86A95">
        <w:rPr>
          <w:b w:val="0"/>
          <w:i/>
          <w:sz w:val="26"/>
          <w:szCs w:val="26"/>
        </w:rPr>
        <w:t xml:space="preserve"> của Chủ tịch Ủy ban nhân dân </w:t>
      </w:r>
      <w:r w:rsidRPr="00A86A95">
        <w:rPr>
          <w:b w:val="0"/>
          <w:i/>
          <w:sz w:val="26"/>
          <w:szCs w:val="26"/>
          <w:lang w:val="en-US"/>
        </w:rPr>
        <w:t>thành phố</w:t>
      </w:r>
      <w:r w:rsidRPr="00A86A95">
        <w:rPr>
          <w:b w:val="0"/>
          <w:i/>
          <w:sz w:val="26"/>
          <w:szCs w:val="26"/>
        </w:rPr>
        <w:t>)</w:t>
      </w:r>
    </w:p>
    <w:p w:rsidR="002A1953" w:rsidRPr="00DB057D" w:rsidRDefault="002A1953" w:rsidP="00C55B48">
      <w:pPr>
        <w:spacing w:before="120"/>
        <w:jc w:val="center"/>
        <w:rPr>
          <w:sz w:val="26"/>
          <w:szCs w:val="26"/>
          <w:lang w:val="en-US"/>
        </w:rPr>
      </w:pPr>
    </w:p>
    <w:p w:rsidR="00B22925" w:rsidRDefault="00EC0E9C" w:rsidP="00FC1095">
      <w:pPr>
        <w:pStyle w:val="ListParagraph"/>
        <w:numPr>
          <w:ilvl w:val="0"/>
          <w:numId w:val="5"/>
        </w:numPr>
        <w:spacing w:after="160" w:line="259" w:lineRule="auto"/>
        <w:jc w:val="both"/>
        <w:rPr>
          <w:b/>
          <w:sz w:val="26"/>
          <w:szCs w:val="26"/>
          <w:lang w:val="en-US" w:eastAsia="vi-VN" w:bidi="vi-VN"/>
        </w:rPr>
      </w:pPr>
      <w:r w:rsidRPr="00FC1095">
        <w:rPr>
          <w:b/>
          <w:sz w:val="26"/>
          <w:szCs w:val="26"/>
          <w:lang w:val="en-US" w:eastAsia="vi-VN" w:bidi="vi-VN"/>
        </w:rPr>
        <w:t xml:space="preserve">DANH MỤC </w:t>
      </w:r>
      <w:r w:rsidR="00B22925" w:rsidRPr="00FC1095">
        <w:rPr>
          <w:b/>
          <w:sz w:val="26"/>
          <w:szCs w:val="26"/>
          <w:lang w:val="en-US" w:eastAsia="vi-VN" w:bidi="vi-VN"/>
        </w:rPr>
        <w:t xml:space="preserve">THỦ TỤC BỊ BÃI BỎ THUỘC THẨM QUYỀN </w:t>
      </w:r>
      <w:r w:rsidR="00FC1095">
        <w:rPr>
          <w:b/>
          <w:sz w:val="26"/>
          <w:szCs w:val="26"/>
          <w:lang w:val="en-US" w:eastAsia="vi-VN" w:bidi="vi-VN"/>
        </w:rPr>
        <w:t>TIẾP NHẬN</w:t>
      </w:r>
      <w:r w:rsidR="00B22925" w:rsidRPr="00FC1095">
        <w:rPr>
          <w:b/>
          <w:sz w:val="26"/>
          <w:szCs w:val="26"/>
          <w:lang w:val="en-US" w:eastAsia="vi-VN" w:bidi="vi-VN"/>
        </w:rPr>
        <w:t xml:space="preserve"> CỦA SỞ GIÁO DỤC VÀ ĐÀO TẠO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
        <w:gridCol w:w="2429"/>
        <w:gridCol w:w="4873"/>
        <w:gridCol w:w="6474"/>
      </w:tblGrid>
      <w:tr w:rsidR="005D17CB" w:rsidRPr="005D17CB" w:rsidTr="00A86A95">
        <w:trPr>
          <w:tblHeader/>
          <w:jc w:val="center"/>
        </w:trPr>
        <w:tc>
          <w:tcPr>
            <w:tcW w:w="276" w:type="pct"/>
            <w:shd w:val="clear" w:color="auto" w:fill="FFFFFF"/>
            <w:vAlign w:val="center"/>
          </w:tcPr>
          <w:p w:rsidR="00FC1095" w:rsidRPr="005D17CB" w:rsidRDefault="00FC1095" w:rsidP="006A7AAD">
            <w:pPr>
              <w:spacing w:before="120"/>
              <w:jc w:val="center"/>
              <w:rPr>
                <w:b/>
                <w:sz w:val="26"/>
                <w:szCs w:val="26"/>
              </w:rPr>
            </w:pPr>
            <w:r w:rsidRPr="005D17CB">
              <w:rPr>
                <w:b/>
                <w:sz w:val="26"/>
                <w:szCs w:val="26"/>
              </w:rPr>
              <w:t>TT</w:t>
            </w:r>
          </w:p>
        </w:tc>
        <w:tc>
          <w:tcPr>
            <w:tcW w:w="833" w:type="pct"/>
            <w:shd w:val="clear" w:color="auto" w:fill="FFFFFF"/>
            <w:vAlign w:val="center"/>
          </w:tcPr>
          <w:p w:rsidR="00FC1095" w:rsidRPr="005D17CB" w:rsidRDefault="00FC1095" w:rsidP="006A7AAD">
            <w:pPr>
              <w:spacing w:before="120"/>
              <w:jc w:val="center"/>
              <w:rPr>
                <w:b/>
                <w:sz w:val="26"/>
                <w:szCs w:val="26"/>
                <w:lang w:val="en-US"/>
              </w:rPr>
            </w:pPr>
            <w:r w:rsidRPr="005D17CB">
              <w:rPr>
                <w:b/>
                <w:bCs/>
                <w:sz w:val="26"/>
                <w:szCs w:val="26"/>
              </w:rPr>
              <w:t>Mã TTHC công khai trên CSDL</w:t>
            </w:r>
          </w:p>
        </w:tc>
        <w:tc>
          <w:tcPr>
            <w:tcW w:w="1671" w:type="pct"/>
            <w:shd w:val="clear" w:color="auto" w:fill="FFFFFF"/>
            <w:vAlign w:val="center"/>
          </w:tcPr>
          <w:p w:rsidR="00FC1095" w:rsidRPr="005D17CB" w:rsidRDefault="00FC1095" w:rsidP="006A7AAD">
            <w:pPr>
              <w:spacing w:before="120"/>
              <w:jc w:val="center"/>
              <w:rPr>
                <w:b/>
                <w:sz w:val="26"/>
                <w:szCs w:val="26"/>
                <w:lang w:val="en-US"/>
              </w:rPr>
            </w:pPr>
            <w:r w:rsidRPr="005D17CB">
              <w:rPr>
                <w:b/>
                <w:sz w:val="26"/>
                <w:szCs w:val="26"/>
                <w:lang w:val="en-US"/>
              </w:rPr>
              <w:t>Tên thủ tục hành chính</w:t>
            </w:r>
          </w:p>
        </w:tc>
        <w:tc>
          <w:tcPr>
            <w:tcW w:w="2221" w:type="pct"/>
            <w:shd w:val="clear" w:color="auto" w:fill="FFFFFF"/>
            <w:vAlign w:val="center"/>
          </w:tcPr>
          <w:p w:rsidR="00FC1095" w:rsidRPr="005D17CB" w:rsidRDefault="00FC1095" w:rsidP="00A86A95">
            <w:pPr>
              <w:spacing w:before="120"/>
              <w:ind w:firstLine="44"/>
              <w:jc w:val="center"/>
              <w:rPr>
                <w:b/>
                <w:sz w:val="26"/>
                <w:szCs w:val="26"/>
                <w:lang w:val="en-US"/>
              </w:rPr>
            </w:pPr>
            <w:r w:rsidRPr="005D17CB">
              <w:rPr>
                <w:b/>
                <w:sz w:val="26"/>
                <w:szCs w:val="26"/>
                <w:lang w:val="en-US"/>
              </w:rPr>
              <w:t>Văn bản quy định việc bãi bỏ</w:t>
            </w:r>
          </w:p>
        </w:tc>
      </w:tr>
      <w:tr w:rsidR="005D17CB" w:rsidRPr="005D17CB" w:rsidTr="00A86A95">
        <w:trPr>
          <w:jc w:val="center"/>
        </w:trPr>
        <w:tc>
          <w:tcPr>
            <w:tcW w:w="276" w:type="pct"/>
            <w:shd w:val="clear" w:color="auto" w:fill="FFFFFF"/>
            <w:vAlign w:val="center"/>
          </w:tcPr>
          <w:p w:rsidR="00FC1095" w:rsidRPr="005D17CB" w:rsidRDefault="00FC1095" w:rsidP="006A7AAD">
            <w:pPr>
              <w:spacing w:before="120"/>
              <w:jc w:val="center"/>
              <w:rPr>
                <w:sz w:val="26"/>
                <w:szCs w:val="26"/>
                <w:lang w:val="en-US"/>
              </w:rPr>
            </w:pPr>
            <w:r w:rsidRPr="005D17CB">
              <w:rPr>
                <w:sz w:val="26"/>
                <w:szCs w:val="26"/>
                <w:lang w:val="en-US"/>
              </w:rPr>
              <w:t>01</w:t>
            </w:r>
          </w:p>
        </w:tc>
        <w:tc>
          <w:tcPr>
            <w:tcW w:w="833" w:type="pct"/>
            <w:shd w:val="clear" w:color="auto" w:fill="FFFFFF"/>
            <w:vAlign w:val="center"/>
          </w:tcPr>
          <w:p w:rsidR="00FC1095" w:rsidRPr="005D17CB" w:rsidRDefault="00015A17" w:rsidP="006A7AAD">
            <w:pPr>
              <w:spacing w:line="360" w:lineRule="auto"/>
              <w:jc w:val="center"/>
              <w:rPr>
                <w:sz w:val="26"/>
                <w:szCs w:val="26"/>
              </w:rPr>
            </w:pPr>
            <w:r w:rsidRPr="005D17CB">
              <w:rPr>
                <w:rStyle w:val="fontstyle01"/>
                <w:color w:val="auto"/>
              </w:rPr>
              <w:t>T-HCM-270086-TT</w:t>
            </w:r>
          </w:p>
        </w:tc>
        <w:tc>
          <w:tcPr>
            <w:tcW w:w="1671" w:type="pct"/>
            <w:shd w:val="clear" w:color="auto" w:fill="FFFFFF"/>
          </w:tcPr>
          <w:p w:rsidR="00FC1095" w:rsidRPr="005D17CB" w:rsidRDefault="00FC1095" w:rsidP="006A7AAD">
            <w:pPr>
              <w:ind w:right="91"/>
              <w:jc w:val="both"/>
              <w:rPr>
                <w:sz w:val="26"/>
                <w:szCs w:val="26"/>
                <w:lang w:val="en-US"/>
              </w:rPr>
            </w:pPr>
            <w:r w:rsidRPr="005D17CB">
              <w:rPr>
                <w:sz w:val="26"/>
                <w:szCs w:val="26"/>
                <w:lang w:val="en-US"/>
              </w:rPr>
              <w:t>C</w:t>
            </w:r>
            <w:r w:rsidRPr="005D17CB">
              <w:rPr>
                <w:sz w:val="26"/>
                <w:szCs w:val="26"/>
              </w:rPr>
              <w:t>ấp, gia hạn giấy phép tổ chức hoạt động dạy thêm, học thêm (có nội dung thuộc chương trình trung học phổ thông hoặc thuộc nhiều chương trình nhưng có chương trình cao nhất là chương trình trung học phổ thông)</w:t>
            </w:r>
          </w:p>
        </w:tc>
        <w:tc>
          <w:tcPr>
            <w:tcW w:w="2221" w:type="pct"/>
            <w:shd w:val="clear" w:color="auto" w:fill="FFFFFF"/>
          </w:tcPr>
          <w:p w:rsidR="000952FC" w:rsidRPr="002E7EDF" w:rsidRDefault="000952FC" w:rsidP="006A7AAD">
            <w:pPr>
              <w:spacing w:before="120"/>
              <w:ind w:right="90"/>
              <w:jc w:val="both"/>
              <w:rPr>
                <w:sz w:val="26"/>
                <w:szCs w:val="26"/>
                <w:lang w:val="en-US"/>
              </w:rPr>
            </w:pPr>
            <w:r w:rsidRPr="002E7EDF">
              <w:rPr>
                <w:sz w:val="26"/>
                <w:szCs w:val="26"/>
                <w:lang w:eastAsia="vi-VN" w:bidi="vi-VN"/>
              </w:rPr>
              <w:t>Quyết định số 2499</w:t>
            </w:r>
            <w:r w:rsidRPr="002E7EDF">
              <w:rPr>
                <w:sz w:val="26"/>
                <w:szCs w:val="26"/>
              </w:rPr>
              <w:t>/QĐ-BGDĐT</w:t>
            </w:r>
            <w:r w:rsidRPr="002E7EDF">
              <w:rPr>
                <w:sz w:val="26"/>
                <w:szCs w:val="26"/>
                <w:lang w:eastAsia="vi-VN" w:bidi="vi-VN"/>
              </w:rPr>
              <w:t xml:space="preserve"> ngày 26 tháng 8 năm 2019 của Bộ Giáo dục và Đào tạo về công bố hết hiệu lực các điều: 6, 8, 9, 10, 11, 12, 13 và 14 của thông tư số 17/2012/TT-BGDĐT ngày 16 tháng 5 năm 2012 của Bộ trưởng Bộ Giáo dục và Đào tạo ban hành quy định về dạy thêm, học thêm</w:t>
            </w:r>
          </w:p>
        </w:tc>
      </w:tr>
    </w:tbl>
    <w:p w:rsidR="00FC1095" w:rsidRPr="00FC1095" w:rsidRDefault="00FC1095" w:rsidP="00FC1095">
      <w:pPr>
        <w:pStyle w:val="ListParagraph"/>
        <w:spacing w:after="160" w:line="259" w:lineRule="auto"/>
        <w:jc w:val="both"/>
        <w:rPr>
          <w:b/>
          <w:sz w:val="26"/>
          <w:szCs w:val="26"/>
          <w:lang w:val="en-US" w:eastAsia="vi-VN" w:bidi="vi-VN"/>
        </w:rPr>
      </w:pPr>
    </w:p>
    <w:p w:rsidR="00FC1095" w:rsidRPr="00FC1095" w:rsidRDefault="00FC1095" w:rsidP="00FC1095">
      <w:pPr>
        <w:pStyle w:val="ListParagraph"/>
        <w:numPr>
          <w:ilvl w:val="0"/>
          <w:numId w:val="5"/>
        </w:numPr>
        <w:spacing w:after="160" w:line="259" w:lineRule="auto"/>
        <w:jc w:val="both"/>
        <w:rPr>
          <w:b/>
          <w:sz w:val="26"/>
          <w:szCs w:val="26"/>
          <w:lang w:val="en-US" w:eastAsia="vi-VN" w:bidi="vi-VN"/>
        </w:rPr>
      </w:pPr>
      <w:r w:rsidRPr="00FC1095">
        <w:rPr>
          <w:b/>
          <w:sz w:val="26"/>
          <w:szCs w:val="26"/>
          <w:lang w:val="en-US" w:eastAsia="vi-VN" w:bidi="vi-VN"/>
        </w:rPr>
        <w:t xml:space="preserve">DANH MỤC THỦ TỤC BỊ BÃI BỎ THUỘC THẨM QUYỀN </w:t>
      </w:r>
      <w:r>
        <w:rPr>
          <w:b/>
          <w:sz w:val="26"/>
          <w:szCs w:val="26"/>
          <w:lang w:val="en-US" w:eastAsia="vi-VN" w:bidi="vi-VN"/>
        </w:rPr>
        <w:t>TIẾP NHẬN</w:t>
      </w:r>
      <w:r w:rsidRPr="00FC1095">
        <w:rPr>
          <w:b/>
          <w:sz w:val="26"/>
          <w:szCs w:val="26"/>
          <w:lang w:val="en-US" w:eastAsia="vi-VN" w:bidi="vi-VN"/>
        </w:rPr>
        <w:t xml:space="preserve"> CỦA </w:t>
      </w:r>
      <w:r w:rsidR="00A86A95">
        <w:rPr>
          <w:b/>
          <w:sz w:val="26"/>
          <w:szCs w:val="26"/>
          <w:lang w:val="en-US" w:eastAsia="vi-VN" w:bidi="vi-VN"/>
        </w:rPr>
        <w:t>ỦY BAN NHÂN DÂN CẤP HUYỆN</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4"/>
        <w:gridCol w:w="2445"/>
        <w:gridCol w:w="3697"/>
        <w:gridCol w:w="7633"/>
      </w:tblGrid>
      <w:tr w:rsidR="005D17CB" w:rsidRPr="005D17CB" w:rsidTr="00A86A95">
        <w:trPr>
          <w:tblHeader/>
          <w:jc w:val="center"/>
        </w:trPr>
        <w:tc>
          <w:tcPr>
            <w:tcW w:w="279" w:type="pct"/>
            <w:shd w:val="clear" w:color="auto" w:fill="FFFFFF"/>
            <w:vAlign w:val="center"/>
          </w:tcPr>
          <w:p w:rsidR="00B22925" w:rsidRPr="005D17CB" w:rsidRDefault="00B22925" w:rsidP="00B22925">
            <w:pPr>
              <w:spacing w:before="120"/>
              <w:jc w:val="center"/>
              <w:rPr>
                <w:b/>
                <w:sz w:val="26"/>
                <w:szCs w:val="26"/>
              </w:rPr>
            </w:pPr>
            <w:r w:rsidRPr="005D17CB">
              <w:rPr>
                <w:b/>
                <w:sz w:val="26"/>
                <w:szCs w:val="26"/>
              </w:rPr>
              <w:t>TT</w:t>
            </w:r>
          </w:p>
        </w:tc>
        <w:tc>
          <w:tcPr>
            <w:tcW w:w="838" w:type="pct"/>
            <w:shd w:val="clear" w:color="auto" w:fill="FFFFFF"/>
            <w:vAlign w:val="center"/>
          </w:tcPr>
          <w:p w:rsidR="00B22925" w:rsidRPr="005D17CB" w:rsidRDefault="00B22925" w:rsidP="00B22925">
            <w:pPr>
              <w:spacing w:before="120"/>
              <w:jc w:val="center"/>
              <w:rPr>
                <w:b/>
                <w:sz w:val="26"/>
                <w:szCs w:val="26"/>
                <w:lang w:val="en-US"/>
              </w:rPr>
            </w:pPr>
            <w:r w:rsidRPr="005D17CB">
              <w:rPr>
                <w:b/>
                <w:bCs/>
                <w:sz w:val="26"/>
                <w:szCs w:val="26"/>
              </w:rPr>
              <w:t>Mã TTHC công khai</w:t>
            </w:r>
            <w:bookmarkStart w:id="0" w:name="_ftnref6"/>
            <w:bookmarkEnd w:id="0"/>
            <w:r w:rsidRPr="005D17CB">
              <w:rPr>
                <w:b/>
                <w:bCs/>
                <w:sz w:val="26"/>
                <w:szCs w:val="26"/>
              </w:rPr>
              <w:t xml:space="preserve"> trên CSDL</w:t>
            </w:r>
          </w:p>
        </w:tc>
        <w:tc>
          <w:tcPr>
            <w:tcW w:w="1267" w:type="pct"/>
            <w:shd w:val="clear" w:color="auto" w:fill="FFFFFF"/>
            <w:vAlign w:val="center"/>
          </w:tcPr>
          <w:p w:rsidR="00B22925" w:rsidRPr="005D17CB" w:rsidRDefault="00B22925" w:rsidP="00B22925">
            <w:pPr>
              <w:spacing w:before="120"/>
              <w:jc w:val="center"/>
              <w:rPr>
                <w:b/>
                <w:sz w:val="26"/>
                <w:szCs w:val="26"/>
                <w:lang w:val="en-US"/>
              </w:rPr>
            </w:pPr>
            <w:r w:rsidRPr="005D17CB">
              <w:rPr>
                <w:b/>
                <w:sz w:val="26"/>
                <w:szCs w:val="26"/>
                <w:lang w:val="en-US"/>
              </w:rPr>
              <w:t>Tên thủ tục hành chính</w:t>
            </w:r>
            <w:bookmarkStart w:id="1" w:name="_GoBack"/>
            <w:bookmarkEnd w:id="1"/>
          </w:p>
        </w:tc>
        <w:tc>
          <w:tcPr>
            <w:tcW w:w="2616" w:type="pct"/>
            <w:shd w:val="clear" w:color="auto" w:fill="FFFFFF"/>
            <w:vAlign w:val="center"/>
          </w:tcPr>
          <w:p w:rsidR="00B22925" w:rsidRPr="005D17CB" w:rsidRDefault="00B22925" w:rsidP="00B22925">
            <w:pPr>
              <w:spacing w:before="120"/>
              <w:jc w:val="center"/>
              <w:rPr>
                <w:b/>
                <w:sz w:val="26"/>
                <w:szCs w:val="26"/>
                <w:lang w:val="en-US"/>
              </w:rPr>
            </w:pPr>
            <w:r w:rsidRPr="005D17CB">
              <w:rPr>
                <w:b/>
                <w:sz w:val="26"/>
                <w:szCs w:val="26"/>
                <w:lang w:val="en-US"/>
              </w:rPr>
              <w:t>Văn bản quy định việc bãi bỏ</w:t>
            </w:r>
          </w:p>
        </w:tc>
      </w:tr>
      <w:tr w:rsidR="005D17CB" w:rsidRPr="005D17CB" w:rsidTr="00A86A95">
        <w:trPr>
          <w:jc w:val="center"/>
        </w:trPr>
        <w:tc>
          <w:tcPr>
            <w:tcW w:w="279" w:type="pct"/>
            <w:shd w:val="clear" w:color="auto" w:fill="FFFFFF"/>
            <w:vAlign w:val="center"/>
          </w:tcPr>
          <w:p w:rsidR="003D33D6" w:rsidRPr="005D17CB" w:rsidRDefault="00B40298" w:rsidP="00C61122">
            <w:pPr>
              <w:spacing w:before="120"/>
              <w:jc w:val="center"/>
              <w:rPr>
                <w:sz w:val="26"/>
                <w:szCs w:val="26"/>
                <w:lang w:val="en-US"/>
              </w:rPr>
            </w:pPr>
            <w:r w:rsidRPr="005D17CB">
              <w:rPr>
                <w:sz w:val="26"/>
                <w:szCs w:val="26"/>
                <w:lang w:val="en-US"/>
              </w:rPr>
              <w:t>0</w:t>
            </w:r>
            <w:r w:rsidR="00C61122" w:rsidRPr="005D17CB">
              <w:rPr>
                <w:sz w:val="26"/>
                <w:szCs w:val="26"/>
                <w:lang w:val="en-US"/>
              </w:rPr>
              <w:t>1</w:t>
            </w:r>
          </w:p>
        </w:tc>
        <w:tc>
          <w:tcPr>
            <w:tcW w:w="838" w:type="pct"/>
            <w:shd w:val="clear" w:color="auto" w:fill="FFFFFF"/>
            <w:vAlign w:val="center"/>
          </w:tcPr>
          <w:p w:rsidR="003D33D6" w:rsidRPr="005D17CB" w:rsidRDefault="00015A17" w:rsidP="00B22925">
            <w:pPr>
              <w:spacing w:line="360" w:lineRule="auto"/>
              <w:jc w:val="center"/>
              <w:rPr>
                <w:sz w:val="26"/>
                <w:szCs w:val="26"/>
              </w:rPr>
            </w:pPr>
            <w:r w:rsidRPr="005D17CB">
              <w:rPr>
                <w:rStyle w:val="fontstyle01"/>
                <w:color w:val="auto"/>
              </w:rPr>
              <w:t>T-HCM-270089-TT</w:t>
            </w:r>
          </w:p>
        </w:tc>
        <w:tc>
          <w:tcPr>
            <w:tcW w:w="1267" w:type="pct"/>
            <w:shd w:val="clear" w:color="auto" w:fill="FFFFFF"/>
            <w:vAlign w:val="center"/>
          </w:tcPr>
          <w:p w:rsidR="003D33D6" w:rsidRPr="005D17CB" w:rsidRDefault="00FC1095" w:rsidP="00FC1095">
            <w:pPr>
              <w:pStyle w:val="Bodytext20"/>
              <w:shd w:val="clear" w:color="auto" w:fill="auto"/>
              <w:spacing w:before="120" w:line="276" w:lineRule="auto"/>
              <w:ind w:firstLine="0"/>
              <w:rPr>
                <w:sz w:val="26"/>
                <w:szCs w:val="26"/>
              </w:rPr>
            </w:pPr>
            <w:r w:rsidRPr="005D17CB">
              <w:rPr>
                <w:sz w:val="26"/>
                <w:szCs w:val="26"/>
              </w:rPr>
              <w:t>Cấp, gia hạn giấy phép tổ chức hoạt động dạy thêm, học thêm (có nội dung thuộc chương trình tiểu học, trung học cơ sở hoặc thuộc nhiều chương trình nhưng có chương trình cao nhất là chương trình trung học cơ sở)</w:t>
            </w:r>
          </w:p>
        </w:tc>
        <w:tc>
          <w:tcPr>
            <w:tcW w:w="2616" w:type="pct"/>
            <w:shd w:val="clear" w:color="auto" w:fill="FFFFFF"/>
          </w:tcPr>
          <w:p w:rsidR="00852283" w:rsidRPr="002E7EDF" w:rsidRDefault="005D17CB" w:rsidP="00B625A6">
            <w:pPr>
              <w:ind w:right="143"/>
              <w:jc w:val="both"/>
              <w:rPr>
                <w:sz w:val="26"/>
                <w:szCs w:val="26"/>
                <w:lang w:val="en-US"/>
              </w:rPr>
            </w:pPr>
            <w:r w:rsidRPr="002E7EDF">
              <w:rPr>
                <w:sz w:val="26"/>
                <w:szCs w:val="26"/>
                <w:lang w:eastAsia="vi-VN" w:bidi="vi-VN"/>
              </w:rPr>
              <w:t>Quyết định số 2499</w:t>
            </w:r>
            <w:r w:rsidRPr="002E7EDF">
              <w:rPr>
                <w:sz w:val="26"/>
                <w:szCs w:val="26"/>
              </w:rPr>
              <w:t>/QĐ-BGDĐT</w:t>
            </w:r>
            <w:r w:rsidRPr="002E7EDF">
              <w:rPr>
                <w:sz w:val="26"/>
                <w:szCs w:val="26"/>
                <w:lang w:eastAsia="vi-VN" w:bidi="vi-VN"/>
              </w:rPr>
              <w:t xml:space="preserve"> ngày 26 tháng 8 năm 2019 của Bộ Giáo dục và Đào tạo về công bố hết hiệu lực các điều: 6, 8, 9, 10, 11, 12, 13 và 14 của thông tư số 17/2012/TT-BGDĐT ngày 16 tháng 5 năm 2012 của Bộ trưởng Bộ Giáo dục và Đào tạo ban hành quy định về dạy thêm, học thêm</w:t>
            </w:r>
          </w:p>
        </w:tc>
      </w:tr>
      <w:tr w:rsidR="005D17CB" w:rsidRPr="005D17CB" w:rsidTr="00A86A95">
        <w:trPr>
          <w:jc w:val="center"/>
        </w:trPr>
        <w:tc>
          <w:tcPr>
            <w:tcW w:w="279" w:type="pct"/>
            <w:shd w:val="clear" w:color="auto" w:fill="FFFFFF"/>
            <w:vAlign w:val="center"/>
          </w:tcPr>
          <w:p w:rsidR="00FC1095" w:rsidRPr="005D17CB" w:rsidRDefault="00015A17" w:rsidP="00B22925">
            <w:pPr>
              <w:spacing w:before="120"/>
              <w:jc w:val="center"/>
              <w:rPr>
                <w:sz w:val="26"/>
                <w:szCs w:val="26"/>
                <w:lang w:val="en-US"/>
              </w:rPr>
            </w:pPr>
            <w:r w:rsidRPr="005D17CB">
              <w:rPr>
                <w:sz w:val="26"/>
                <w:szCs w:val="26"/>
                <w:lang w:val="en-US"/>
              </w:rPr>
              <w:t>02</w:t>
            </w:r>
          </w:p>
        </w:tc>
        <w:tc>
          <w:tcPr>
            <w:tcW w:w="838" w:type="pct"/>
            <w:shd w:val="clear" w:color="auto" w:fill="FFFFFF"/>
            <w:vAlign w:val="center"/>
          </w:tcPr>
          <w:p w:rsidR="00FC1095" w:rsidRPr="005D17CB" w:rsidRDefault="00015A17" w:rsidP="00B22925">
            <w:pPr>
              <w:spacing w:line="360" w:lineRule="auto"/>
              <w:jc w:val="center"/>
              <w:rPr>
                <w:sz w:val="26"/>
                <w:szCs w:val="26"/>
              </w:rPr>
            </w:pPr>
            <w:r w:rsidRPr="005D17CB">
              <w:rPr>
                <w:rStyle w:val="fontstyle01"/>
                <w:color w:val="auto"/>
              </w:rPr>
              <w:t>T-HCM-273282-TT</w:t>
            </w:r>
          </w:p>
        </w:tc>
        <w:tc>
          <w:tcPr>
            <w:tcW w:w="1267" w:type="pct"/>
            <w:shd w:val="clear" w:color="auto" w:fill="FFFFFF"/>
            <w:vAlign w:val="center"/>
          </w:tcPr>
          <w:p w:rsidR="00C61122" w:rsidRPr="005D17CB" w:rsidRDefault="00C61122" w:rsidP="00C61122">
            <w:pPr>
              <w:pStyle w:val="Bodytext20"/>
              <w:shd w:val="clear" w:color="auto" w:fill="auto"/>
              <w:spacing w:before="120" w:line="276" w:lineRule="auto"/>
              <w:ind w:firstLine="0"/>
              <w:rPr>
                <w:sz w:val="26"/>
                <w:szCs w:val="26"/>
              </w:rPr>
            </w:pPr>
            <w:r w:rsidRPr="005D17CB">
              <w:rPr>
                <w:sz w:val="26"/>
                <w:szCs w:val="26"/>
              </w:rPr>
              <w:t>Công nhận trường tiểu học đạt mức chất lượng tối thiểu</w:t>
            </w:r>
          </w:p>
          <w:p w:rsidR="00FC1095" w:rsidRPr="005D17CB" w:rsidRDefault="00FC1095" w:rsidP="00233783">
            <w:pPr>
              <w:widowControl w:val="0"/>
              <w:autoSpaceDE w:val="0"/>
              <w:autoSpaceDN w:val="0"/>
              <w:adjustRightInd w:val="0"/>
              <w:spacing w:before="120"/>
              <w:ind w:right="142"/>
              <w:jc w:val="both"/>
              <w:rPr>
                <w:sz w:val="26"/>
                <w:szCs w:val="26"/>
              </w:rPr>
            </w:pPr>
          </w:p>
        </w:tc>
        <w:tc>
          <w:tcPr>
            <w:tcW w:w="2616" w:type="pct"/>
            <w:shd w:val="clear" w:color="auto" w:fill="FFFFFF"/>
          </w:tcPr>
          <w:p w:rsidR="00C61122" w:rsidRPr="005D17CB" w:rsidRDefault="00C61122" w:rsidP="006B3CB8">
            <w:pPr>
              <w:spacing w:before="120"/>
              <w:ind w:right="90"/>
              <w:jc w:val="both"/>
              <w:rPr>
                <w:rStyle w:val="fontstyle01"/>
                <w:color w:val="auto"/>
                <w:lang w:val="en-US"/>
              </w:rPr>
            </w:pPr>
            <w:r w:rsidRPr="005D17CB">
              <w:rPr>
                <w:rStyle w:val="fontstyle01"/>
                <w:color w:val="auto"/>
              </w:rPr>
              <w:t>Thông tư số 17/2018/TT-BGDĐT ngày 22 tháng 8 năm 2018 của Bộ Giáo dục và Đào tạo</w:t>
            </w:r>
            <w:r w:rsidRPr="005D17CB">
              <w:rPr>
                <w:rStyle w:val="fontstyle01"/>
                <w:color w:val="auto"/>
                <w:lang w:val="en-US"/>
              </w:rPr>
              <w:t xml:space="preserve"> ban hành quy định về kiểm định chất lượng giáo dục và công nhận đạt chuẩn quốc gia đối với trường tiểu học</w:t>
            </w:r>
          </w:p>
          <w:p w:rsidR="006031BF" w:rsidRPr="005D17CB" w:rsidRDefault="00C61122" w:rsidP="005D17CB">
            <w:pPr>
              <w:spacing w:before="120"/>
              <w:ind w:right="90"/>
              <w:jc w:val="both"/>
              <w:rPr>
                <w:i/>
                <w:sz w:val="26"/>
                <w:szCs w:val="26"/>
                <w:lang w:val="en-US"/>
              </w:rPr>
            </w:pPr>
            <w:r w:rsidRPr="005D17CB">
              <w:rPr>
                <w:rStyle w:val="fontstyle01"/>
                <w:color w:val="auto"/>
                <w:lang w:val="en-US"/>
              </w:rPr>
              <w:lastRenderedPageBreak/>
              <w:t>(</w:t>
            </w:r>
            <w:r w:rsidRPr="005D17CB">
              <w:rPr>
                <w:rStyle w:val="fontstyle01"/>
                <w:i/>
                <w:color w:val="auto"/>
                <w:lang w:val="en-US"/>
              </w:rPr>
              <w:t xml:space="preserve">bị thay thế bởi thủ tục công nhận </w:t>
            </w:r>
            <w:r w:rsidRPr="005D17CB">
              <w:rPr>
                <w:i/>
                <w:sz w:val="26"/>
                <w:szCs w:val="26"/>
              </w:rPr>
              <w:t>trường tiểu học đạt chuẩn Quốc Gia</w:t>
            </w:r>
            <w:r w:rsidRPr="005D17CB">
              <w:rPr>
                <w:i/>
                <w:sz w:val="26"/>
                <w:szCs w:val="26"/>
                <w:lang w:val="en-US"/>
              </w:rPr>
              <w:t>)</w:t>
            </w:r>
          </w:p>
        </w:tc>
      </w:tr>
      <w:tr w:rsidR="005D17CB" w:rsidRPr="005D17CB" w:rsidTr="00A86A95">
        <w:trPr>
          <w:jc w:val="center"/>
        </w:trPr>
        <w:tc>
          <w:tcPr>
            <w:tcW w:w="279" w:type="pct"/>
            <w:shd w:val="clear" w:color="auto" w:fill="FFFFFF"/>
            <w:vAlign w:val="center"/>
          </w:tcPr>
          <w:p w:rsidR="00FC1095" w:rsidRPr="005D17CB" w:rsidRDefault="00015A17" w:rsidP="00B22925">
            <w:pPr>
              <w:spacing w:before="120"/>
              <w:jc w:val="center"/>
              <w:rPr>
                <w:sz w:val="26"/>
                <w:szCs w:val="26"/>
                <w:lang w:val="en-US"/>
              </w:rPr>
            </w:pPr>
            <w:r w:rsidRPr="005D17CB">
              <w:rPr>
                <w:sz w:val="26"/>
                <w:szCs w:val="26"/>
                <w:lang w:val="en-US"/>
              </w:rPr>
              <w:lastRenderedPageBreak/>
              <w:t>03</w:t>
            </w:r>
          </w:p>
        </w:tc>
        <w:tc>
          <w:tcPr>
            <w:tcW w:w="838" w:type="pct"/>
            <w:shd w:val="clear" w:color="auto" w:fill="FFFFFF"/>
            <w:vAlign w:val="center"/>
          </w:tcPr>
          <w:p w:rsidR="00FC1095" w:rsidRPr="005D17CB" w:rsidRDefault="00015A17" w:rsidP="00B22925">
            <w:pPr>
              <w:spacing w:line="360" w:lineRule="auto"/>
              <w:jc w:val="center"/>
              <w:rPr>
                <w:sz w:val="26"/>
                <w:szCs w:val="26"/>
              </w:rPr>
            </w:pPr>
            <w:r w:rsidRPr="005D17CB">
              <w:rPr>
                <w:rStyle w:val="fontstyle01"/>
                <w:color w:val="auto"/>
              </w:rPr>
              <w:t>T-HCM-273296-TT</w:t>
            </w:r>
          </w:p>
        </w:tc>
        <w:tc>
          <w:tcPr>
            <w:tcW w:w="1267" w:type="pct"/>
            <w:shd w:val="clear" w:color="auto" w:fill="FFFFFF"/>
            <w:vAlign w:val="center"/>
          </w:tcPr>
          <w:p w:rsidR="00FC1095" w:rsidRPr="005D17CB" w:rsidRDefault="00C61122" w:rsidP="00233783">
            <w:pPr>
              <w:widowControl w:val="0"/>
              <w:autoSpaceDE w:val="0"/>
              <w:autoSpaceDN w:val="0"/>
              <w:adjustRightInd w:val="0"/>
              <w:spacing w:before="120"/>
              <w:ind w:right="142"/>
              <w:jc w:val="both"/>
              <w:rPr>
                <w:sz w:val="26"/>
                <w:szCs w:val="26"/>
              </w:rPr>
            </w:pPr>
            <w:r w:rsidRPr="005D17CB">
              <w:rPr>
                <w:sz w:val="26"/>
                <w:szCs w:val="26"/>
                <w:lang w:val="en-US"/>
              </w:rPr>
              <w:t>T</w:t>
            </w:r>
            <w:r w:rsidRPr="005D17CB">
              <w:rPr>
                <w:sz w:val="26"/>
                <w:szCs w:val="26"/>
              </w:rPr>
              <w:t>hành lập trung tâm học tập cộng đồng tại xã, phường, thị trấn</w:t>
            </w:r>
          </w:p>
        </w:tc>
        <w:tc>
          <w:tcPr>
            <w:tcW w:w="2616" w:type="pct"/>
            <w:shd w:val="clear" w:color="auto" w:fill="FFFFFF"/>
          </w:tcPr>
          <w:p w:rsidR="001570C8" w:rsidRPr="005D17CB" w:rsidRDefault="001570C8" w:rsidP="001570C8">
            <w:pPr>
              <w:spacing w:before="120"/>
              <w:ind w:right="90"/>
              <w:jc w:val="both"/>
              <w:rPr>
                <w:rFonts w:ascii="TimesNewRomanPSMT" w:hAnsi="TimesNewRomanPSMT"/>
                <w:sz w:val="26"/>
                <w:szCs w:val="26"/>
                <w:lang w:val="en-US"/>
              </w:rPr>
            </w:pPr>
            <w:r w:rsidRPr="005D17CB">
              <w:rPr>
                <w:rFonts w:ascii="TimesNewRomanPSMT" w:hAnsi="TimesNewRomanPSMT"/>
                <w:sz w:val="26"/>
                <w:szCs w:val="26"/>
                <w:lang w:val="en-US"/>
              </w:rPr>
              <w:t xml:space="preserve">- </w:t>
            </w:r>
            <w:r w:rsidRPr="005D17CB">
              <w:rPr>
                <w:rFonts w:ascii="TimesNewRomanPSMT" w:hAnsi="TimesNewRomanPSMT"/>
                <w:sz w:val="26"/>
                <w:szCs w:val="26"/>
              </w:rPr>
              <w:t>Nghị định số</w:t>
            </w:r>
            <w:r w:rsidRPr="005D17CB">
              <w:rPr>
                <w:rFonts w:ascii="TimesNewRomanPSMT" w:hAnsi="TimesNewRomanPSMT"/>
                <w:sz w:val="26"/>
                <w:szCs w:val="26"/>
                <w:lang w:val="en-US"/>
              </w:rPr>
              <w:t xml:space="preserve"> </w:t>
            </w:r>
            <w:r w:rsidRPr="005D17CB">
              <w:rPr>
                <w:rFonts w:ascii="TimesNewRomanPSMT" w:hAnsi="TimesNewRomanPSMT"/>
                <w:sz w:val="26"/>
                <w:szCs w:val="26"/>
              </w:rPr>
              <w:t>46/2017/NĐ-CP</w:t>
            </w:r>
            <w:r w:rsidRPr="005D17CB">
              <w:rPr>
                <w:rFonts w:ascii="TimesNewRomanPSMT" w:hAnsi="TimesNewRomanPSMT"/>
                <w:sz w:val="26"/>
                <w:szCs w:val="26"/>
                <w:lang w:val="en-US"/>
              </w:rPr>
              <w:t xml:space="preserve"> n</w:t>
            </w:r>
            <w:r w:rsidRPr="005D17CB">
              <w:rPr>
                <w:rFonts w:ascii="TimesNewRomanPSMT" w:hAnsi="TimesNewRomanPSMT"/>
                <w:sz w:val="26"/>
                <w:szCs w:val="26"/>
              </w:rPr>
              <w:t>gày 21 tháng 4</w:t>
            </w:r>
            <w:r w:rsidRPr="005D17CB">
              <w:rPr>
                <w:rFonts w:ascii="TimesNewRomanPSMT" w:hAnsi="TimesNewRomanPSMT"/>
                <w:sz w:val="26"/>
                <w:szCs w:val="26"/>
                <w:lang w:val="en-US"/>
              </w:rPr>
              <w:t xml:space="preserve"> </w:t>
            </w:r>
            <w:r w:rsidRPr="005D17CB">
              <w:rPr>
                <w:rFonts w:ascii="TimesNewRomanPSMT" w:hAnsi="TimesNewRomanPSMT"/>
                <w:sz w:val="26"/>
                <w:szCs w:val="26"/>
              </w:rPr>
              <w:t>năm 2017 của</w:t>
            </w:r>
            <w:r w:rsidRPr="005D17CB">
              <w:rPr>
                <w:rFonts w:ascii="TimesNewRomanPSMT" w:hAnsi="TimesNewRomanPSMT"/>
                <w:sz w:val="26"/>
                <w:szCs w:val="26"/>
                <w:lang w:val="en-US"/>
              </w:rPr>
              <w:t xml:space="preserve"> </w:t>
            </w:r>
            <w:r w:rsidRPr="005D17CB">
              <w:rPr>
                <w:rFonts w:ascii="TimesNewRomanPSMT" w:hAnsi="TimesNewRomanPSMT"/>
                <w:sz w:val="26"/>
                <w:szCs w:val="26"/>
              </w:rPr>
              <w:t>Chính phủ</w:t>
            </w:r>
            <w:r w:rsidRPr="005D17CB">
              <w:rPr>
                <w:rFonts w:ascii="TimesNewRomanPSMT" w:hAnsi="TimesNewRomanPSMT"/>
                <w:sz w:val="26"/>
                <w:szCs w:val="26"/>
                <w:lang w:val="en-US"/>
              </w:rPr>
              <w:t xml:space="preserve"> </w:t>
            </w:r>
            <w:r w:rsidRPr="005D17CB">
              <w:rPr>
                <w:rFonts w:ascii="TimesNewRomanPSMT" w:hAnsi="TimesNewRomanPSMT"/>
                <w:sz w:val="26"/>
                <w:szCs w:val="26"/>
              </w:rPr>
              <w:t>quy</w:t>
            </w:r>
            <w:r w:rsidRPr="005D17CB">
              <w:rPr>
                <w:rFonts w:ascii="TimesNewRomanPSMT" w:hAnsi="TimesNewRomanPSMT"/>
                <w:sz w:val="26"/>
                <w:szCs w:val="26"/>
                <w:lang w:val="en-US"/>
              </w:rPr>
              <w:t xml:space="preserve"> </w:t>
            </w:r>
            <w:r w:rsidRPr="005D17CB">
              <w:rPr>
                <w:rFonts w:ascii="TimesNewRomanPSMT" w:hAnsi="TimesNewRomanPSMT"/>
                <w:sz w:val="26"/>
                <w:szCs w:val="26"/>
              </w:rPr>
              <w:t>định về điều kiện</w:t>
            </w:r>
            <w:r w:rsidRPr="005D17CB">
              <w:rPr>
                <w:rFonts w:ascii="TimesNewRomanPSMT" w:hAnsi="TimesNewRomanPSMT"/>
                <w:sz w:val="26"/>
                <w:szCs w:val="26"/>
                <w:lang w:val="en-US"/>
              </w:rPr>
              <w:t xml:space="preserve"> </w:t>
            </w:r>
            <w:r w:rsidRPr="005D17CB">
              <w:rPr>
                <w:rFonts w:ascii="TimesNewRomanPSMT" w:hAnsi="TimesNewRomanPSMT"/>
                <w:sz w:val="26"/>
                <w:szCs w:val="26"/>
              </w:rPr>
              <w:t>đầu tư và hoạt</w:t>
            </w:r>
            <w:r w:rsidRPr="005D17CB">
              <w:rPr>
                <w:rFonts w:ascii="TimesNewRomanPSMT" w:hAnsi="TimesNewRomanPSMT"/>
                <w:sz w:val="26"/>
                <w:szCs w:val="26"/>
                <w:lang w:val="en-US"/>
              </w:rPr>
              <w:t xml:space="preserve"> </w:t>
            </w:r>
            <w:r w:rsidRPr="005D17CB">
              <w:rPr>
                <w:rFonts w:ascii="TimesNewRomanPSMT" w:hAnsi="TimesNewRomanPSMT"/>
                <w:sz w:val="26"/>
                <w:szCs w:val="26"/>
              </w:rPr>
              <w:t>động trong lĩnh</w:t>
            </w:r>
            <w:r w:rsidRPr="005D17CB">
              <w:rPr>
                <w:rFonts w:ascii="TimesNewRomanPSMT" w:hAnsi="TimesNewRomanPSMT"/>
                <w:sz w:val="26"/>
                <w:szCs w:val="26"/>
                <w:lang w:val="en-US"/>
              </w:rPr>
              <w:t xml:space="preserve"> </w:t>
            </w:r>
            <w:r w:rsidRPr="005D17CB">
              <w:rPr>
                <w:rFonts w:ascii="TimesNewRomanPSMT" w:hAnsi="TimesNewRomanPSMT"/>
                <w:sz w:val="26"/>
                <w:szCs w:val="26"/>
              </w:rPr>
              <w:t>vực giáo dục.</w:t>
            </w:r>
          </w:p>
          <w:p w:rsidR="00FC1095" w:rsidRPr="005D17CB" w:rsidRDefault="001570C8" w:rsidP="001570C8">
            <w:pPr>
              <w:spacing w:before="120"/>
              <w:ind w:right="90"/>
              <w:jc w:val="both"/>
              <w:rPr>
                <w:lang w:val="en-US"/>
              </w:rPr>
            </w:pPr>
            <w:r w:rsidRPr="005D17CB">
              <w:rPr>
                <w:rFonts w:ascii="TimesNewRomanPSMT" w:hAnsi="TimesNewRomanPSMT"/>
                <w:sz w:val="26"/>
                <w:szCs w:val="26"/>
              </w:rPr>
              <w:t>-</w:t>
            </w:r>
            <w:r w:rsidRPr="005D17CB">
              <w:rPr>
                <w:rFonts w:ascii="TimesNewRomanPSMT" w:hAnsi="TimesNewRomanPSMT"/>
                <w:sz w:val="26"/>
                <w:szCs w:val="26"/>
                <w:lang w:val="en-US"/>
              </w:rPr>
              <w:t xml:space="preserve"> </w:t>
            </w:r>
            <w:r w:rsidRPr="005D17CB">
              <w:rPr>
                <w:rFonts w:ascii="TimesNewRomanPSMT" w:hAnsi="TimesNewRomanPSMT"/>
                <w:sz w:val="26"/>
                <w:szCs w:val="26"/>
              </w:rPr>
              <w:t>Nghị định số</w:t>
            </w:r>
            <w:r w:rsidRPr="005D17CB">
              <w:rPr>
                <w:rFonts w:ascii="TimesNewRomanPSMT" w:hAnsi="TimesNewRomanPSMT"/>
                <w:sz w:val="26"/>
                <w:szCs w:val="26"/>
                <w:lang w:val="en-US"/>
              </w:rPr>
              <w:t xml:space="preserve"> </w:t>
            </w:r>
            <w:r w:rsidRPr="005D17CB">
              <w:rPr>
                <w:rFonts w:ascii="TimesNewRomanPSMT" w:hAnsi="TimesNewRomanPSMT"/>
                <w:sz w:val="26"/>
                <w:szCs w:val="26"/>
              </w:rPr>
              <w:t>135/2018/NĐ-CP</w:t>
            </w:r>
            <w:r w:rsidRPr="005D17CB">
              <w:rPr>
                <w:rFonts w:ascii="TimesNewRomanPSMT" w:hAnsi="TimesNewRomanPSMT"/>
                <w:sz w:val="26"/>
                <w:szCs w:val="26"/>
                <w:lang w:val="en-US"/>
              </w:rPr>
              <w:t xml:space="preserve"> </w:t>
            </w:r>
            <w:r w:rsidRPr="005D17CB">
              <w:rPr>
                <w:rFonts w:ascii="TimesNewRomanPSMT" w:hAnsi="TimesNewRomanPSMT"/>
                <w:sz w:val="26"/>
                <w:szCs w:val="26"/>
              </w:rPr>
              <w:t>ngày 04 tháng 10</w:t>
            </w:r>
            <w:r w:rsidRPr="005D17CB">
              <w:rPr>
                <w:rFonts w:ascii="TimesNewRomanPSMT" w:hAnsi="TimesNewRomanPSMT"/>
                <w:sz w:val="26"/>
                <w:szCs w:val="26"/>
                <w:lang w:val="en-US"/>
              </w:rPr>
              <w:t xml:space="preserve"> </w:t>
            </w:r>
            <w:r w:rsidRPr="005D17CB">
              <w:rPr>
                <w:rFonts w:ascii="TimesNewRomanPSMT" w:hAnsi="TimesNewRomanPSMT"/>
                <w:sz w:val="26"/>
                <w:szCs w:val="26"/>
              </w:rPr>
              <w:t>năm 2018 của</w:t>
            </w:r>
            <w:r w:rsidRPr="005D17CB">
              <w:rPr>
                <w:rFonts w:ascii="TimesNewRomanPSMT" w:hAnsi="TimesNewRomanPSMT"/>
                <w:sz w:val="26"/>
                <w:szCs w:val="26"/>
                <w:lang w:val="en-US"/>
              </w:rPr>
              <w:t xml:space="preserve"> </w:t>
            </w:r>
            <w:r w:rsidRPr="005D17CB">
              <w:rPr>
                <w:rFonts w:ascii="TimesNewRomanPSMT" w:hAnsi="TimesNewRomanPSMT"/>
                <w:sz w:val="26"/>
                <w:szCs w:val="26"/>
              </w:rPr>
              <w:t>Chính</w:t>
            </w:r>
            <w:r w:rsidRPr="005D17CB">
              <w:rPr>
                <w:rFonts w:ascii="TimesNewRomanPSMT" w:hAnsi="TimesNewRomanPSMT"/>
                <w:sz w:val="26"/>
                <w:szCs w:val="26"/>
                <w:lang w:val="en-US"/>
              </w:rPr>
              <w:t xml:space="preserve"> </w:t>
            </w:r>
            <w:r w:rsidRPr="005D17CB">
              <w:rPr>
                <w:rFonts w:ascii="TimesNewRomanPSMT" w:hAnsi="TimesNewRomanPSMT"/>
                <w:sz w:val="26"/>
                <w:szCs w:val="26"/>
              </w:rPr>
              <w:t>phủ về sửa</w:t>
            </w:r>
            <w:r w:rsidRPr="005D17CB">
              <w:rPr>
                <w:rFonts w:ascii="TimesNewRomanPSMT" w:hAnsi="TimesNewRomanPSMT"/>
                <w:sz w:val="26"/>
                <w:szCs w:val="26"/>
                <w:lang w:val="en-US"/>
              </w:rPr>
              <w:t xml:space="preserve"> </w:t>
            </w:r>
            <w:r w:rsidRPr="005D17CB">
              <w:rPr>
                <w:rFonts w:ascii="TimesNewRomanPSMT" w:hAnsi="TimesNewRomanPSMT"/>
                <w:sz w:val="26"/>
                <w:szCs w:val="26"/>
              </w:rPr>
              <w:t>đổi, bổ sung một</w:t>
            </w:r>
            <w:r w:rsidRPr="005D17CB">
              <w:t xml:space="preserve"> </w:t>
            </w:r>
            <w:r w:rsidRPr="005D17CB">
              <w:rPr>
                <w:rFonts w:ascii="TimesNewRomanPSMT" w:hAnsi="TimesNewRomanPSMT"/>
                <w:sz w:val="26"/>
                <w:szCs w:val="26"/>
              </w:rPr>
              <w:t>số điêu của Nghị</w:t>
            </w:r>
            <w:r w:rsidRPr="005D17CB">
              <w:rPr>
                <w:rFonts w:ascii="TimesNewRomanPSMT" w:hAnsi="TimesNewRomanPSMT"/>
                <w:sz w:val="26"/>
                <w:szCs w:val="26"/>
                <w:lang w:val="en-US"/>
              </w:rPr>
              <w:t xml:space="preserve"> </w:t>
            </w:r>
            <w:r w:rsidRPr="005D17CB">
              <w:rPr>
                <w:rFonts w:ascii="TimesNewRomanPSMT" w:hAnsi="TimesNewRomanPSMT"/>
                <w:sz w:val="26"/>
                <w:szCs w:val="26"/>
              </w:rPr>
              <w:t>định số</w:t>
            </w:r>
            <w:r w:rsidRPr="005D17CB">
              <w:rPr>
                <w:rFonts w:ascii="TimesNewRomanPSMT" w:hAnsi="TimesNewRomanPSMT"/>
                <w:sz w:val="26"/>
                <w:szCs w:val="26"/>
                <w:lang w:val="en-US"/>
              </w:rPr>
              <w:t xml:space="preserve"> </w:t>
            </w:r>
            <w:r w:rsidRPr="005D17CB">
              <w:rPr>
                <w:rFonts w:ascii="TimesNewRomanPSMT" w:hAnsi="TimesNewRomanPSMT"/>
                <w:sz w:val="26"/>
                <w:szCs w:val="26"/>
              </w:rPr>
              <w:t>46/2017/NĐ-CP</w:t>
            </w:r>
            <w:r w:rsidRPr="005D17CB">
              <w:rPr>
                <w:rFonts w:ascii="TimesNewRomanPSMT" w:hAnsi="TimesNewRomanPSMT"/>
                <w:sz w:val="26"/>
                <w:szCs w:val="26"/>
                <w:lang w:val="en-US"/>
              </w:rPr>
              <w:t xml:space="preserve"> </w:t>
            </w:r>
            <w:r w:rsidRPr="005D17CB">
              <w:rPr>
                <w:rFonts w:ascii="TimesNewRomanPSMT" w:hAnsi="TimesNewRomanPSMT"/>
                <w:sz w:val="26"/>
                <w:szCs w:val="26"/>
              </w:rPr>
              <w:t>ngày 21 tháng 4</w:t>
            </w:r>
            <w:r w:rsidRPr="005D17CB">
              <w:rPr>
                <w:rFonts w:ascii="TimesNewRomanPSMT" w:hAnsi="TimesNewRomanPSMT"/>
                <w:sz w:val="26"/>
                <w:szCs w:val="26"/>
                <w:lang w:val="en-US"/>
              </w:rPr>
              <w:t xml:space="preserve"> </w:t>
            </w:r>
            <w:r w:rsidRPr="005D17CB">
              <w:rPr>
                <w:rFonts w:ascii="TimesNewRomanPSMT" w:hAnsi="TimesNewRomanPSMT"/>
                <w:sz w:val="26"/>
                <w:szCs w:val="26"/>
              </w:rPr>
              <w:t>năm 2017 của</w:t>
            </w:r>
            <w:r w:rsidRPr="005D17CB">
              <w:rPr>
                <w:rFonts w:ascii="TimesNewRomanPSMT" w:hAnsi="TimesNewRomanPSMT"/>
                <w:sz w:val="26"/>
                <w:szCs w:val="26"/>
                <w:lang w:val="en-US"/>
              </w:rPr>
              <w:t xml:space="preserve"> </w:t>
            </w:r>
            <w:r w:rsidRPr="005D17CB">
              <w:rPr>
                <w:rFonts w:ascii="TimesNewRomanPSMT" w:hAnsi="TimesNewRomanPSMT"/>
                <w:sz w:val="26"/>
                <w:szCs w:val="26"/>
              </w:rPr>
              <w:t>Chính phủ quy</w:t>
            </w:r>
            <w:r w:rsidRPr="005D17CB">
              <w:rPr>
                <w:rFonts w:ascii="TimesNewRomanPSMT" w:hAnsi="TimesNewRomanPSMT"/>
                <w:sz w:val="26"/>
                <w:szCs w:val="26"/>
                <w:lang w:val="en-US"/>
              </w:rPr>
              <w:t xml:space="preserve"> </w:t>
            </w:r>
            <w:r w:rsidRPr="005D17CB">
              <w:rPr>
                <w:rFonts w:ascii="TimesNewRomanPSMT" w:hAnsi="TimesNewRomanPSMT"/>
                <w:sz w:val="26"/>
                <w:szCs w:val="26"/>
              </w:rPr>
              <w:t>định vê điêu kiện</w:t>
            </w:r>
            <w:r w:rsidRPr="005D17CB">
              <w:rPr>
                <w:rFonts w:ascii="TimesNewRomanPSMT" w:hAnsi="TimesNewRomanPSMT"/>
                <w:sz w:val="26"/>
                <w:szCs w:val="26"/>
                <w:lang w:val="en-US"/>
              </w:rPr>
              <w:t xml:space="preserve"> </w:t>
            </w:r>
            <w:r w:rsidRPr="005D17CB">
              <w:rPr>
                <w:rFonts w:ascii="TimesNewRomanPSMT" w:hAnsi="TimesNewRomanPSMT"/>
                <w:sz w:val="26"/>
                <w:szCs w:val="26"/>
              </w:rPr>
              <w:t>đầu tư và</w:t>
            </w:r>
            <w:r w:rsidRPr="005D17CB">
              <w:rPr>
                <w:rFonts w:ascii="TimesNewRomanPSMT" w:hAnsi="TimesNewRomanPSMT"/>
                <w:sz w:val="26"/>
                <w:szCs w:val="26"/>
                <w:lang w:val="en-US"/>
              </w:rPr>
              <w:t xml:space="preserve"> </w:t>
            </w:r>
            <w:r w:rsidRPr="005D17CB">
              <w:rPr>
                <w:rFonts w:ascii="TimesNewRomanPSMT" w:hAnsi="TimesNewRomanPSMT"/>
                <w:sz w:val="26"/>
                <w:szCs w:val="26"/>
              </w:rPr>
              <w:t>hoạt</w:t>
            </w:r>
            <w:r w:rsidRPr="005D17CB">
              <w:rPr>
                <w:rFonts w:ascii="TimesNewRomanPSMT" w:hAnsi="TimesNewRomanPSMT"/>
                <w:sz w:val="26"/>
                <w:szCs w:val="26"/>
                <w:lang w:val="en-US"/>
              </w:rPr>
              <w:t xml:space="preserve"> </w:t>
            </w:r>
            <w:r w:rsidRPr="005D17CB">
              <w:rPr>
                <w:rFonts w:ascii="TimesNewRomanPSMT" w:hAnsi="TimesNewRomanPSMT"/>
                <w:sz w:val="26"/>
                <w:szCs w:val="26"/>
              </w:rPr>
              <w:t>động trong lĩnh</w:t>
            </w:r>
            <w:r w:rsidRPr="005D17CB">
              <w:rPr>
                <w:rFonts w:ascii="TimesNewRomanPSMT" w:hAnsi="TimesNewRomanPSMT"/>
                <w:sz w:val="26"/>
                <w:szCs w:val="26"/>
                <w:lang w:val="en-US"/>
              </w:rPr>
              <w:t xml:space="preserve"> </w:t>
            </w:r>
            <w:r w:rsidRPr="005D17CB">
              <w:rPr>
                <w:rFonts w:ascii="TimesNewRomanPSMT" w:hAnsi="TimesNewRomanPSMT"/>
                <w:sz w:val="26"/>
                <w:szCs w:val="26"/>
              </w:rPr>
              <w:t>vực giáo dục</w:t>
            </w:r>
            <w:r w:rsidRPr="005D17CB">
              <w:t xml:space="preserve"> </w:t>
            </w:r>
          </w:p>
          <w:p w:rsidR="001570C8" w:rsidRPr="005D17CB" w:rsidRDefault="001570C8" w:rsidP="00D836B4">
            <w:pPr>
              <w:spacing w:before="120"/>
              <w:ind w:right="90"/>
              <w:jc w:val="both"/>
              <w:rPr>
                <w:i/>
                <w:sz w:val="26"/>
                <w:szCs w:val="26"/>
                <w:lang w:val="en-US"/>
              </w:rPr>
            </w:pPr>
            <w:r w:rsidRPr="005D17CB">
              <w:rPr>
                <w:rStyle w:val="fontstyle01"/>
                <w:color w:val="auto"/>
                <w:lang w:val="en-US"/>
              </w:rPr>
              <w:t>(</w:t>
            </w:r>
            <w:r w:rsidRPr="005D17CB">
              <w:rPr>
                <w:rStyle w:val="fontstyle01"/>
                <w:i/>
                <w:color w:val="auto"/>
                <w:lang w:val="en-US"/>
              </w:rPr>
              <w:t xml:space="preserve">bị thay thế bởi thủ tục </w:t>
            </w:r>
            <w:r w:rsidRPr="005D17CB">
              <w:rPr>
                <w:i/>
                <w:sz w:val="26"/>
                <w:szCs w:val="26"/>
              </w:rPr>
              <w:t>thành lập trung tâm học tập cộng đồng</w:t>
            </w:r>
            <w:r w:rsidRPr="005D17CB">
              <w:rPr>
                <w:i/>
                <w:sz w:val="26"/>
                <w:szCs w:val="26"/>
                <w:lang w:val="en-US"/>
              </w:rPr>
              <w:t>)</w:t>
            </w:r>
            <w:r w:rsidR="006031BF" w:rsidRPr="005D17CB">
              <w:rPr>
                <w:i/>
                <w:sz w:val="26"/>
                <w:szCs w:val="26"/>
                <w:lang w:val="en-US"/>
              </w:rPr>
              <w:t xml:space="preserve"> </w:t>
            </w:r>
          </w:p>
        </w:tc>
      </w:tr>
    </w:tbl>
    <w:p w:rsidR="001F5F5D" w:rsidRPr="00DB057D" w:rsidRDefault="005019A9">
      <w:pPr>
        <w:spacing w:after="160" w:line="259" w:lineRule="auto"/>
        <w:rPr>
          <w:b/>
          <w:sz w:val="26"/>
          <w:szCs w:val="26"/>
          <w:lang w:val="en-US" w:eastAsia="vi-VN" w:bidi="vi-VN"/>
        </w:rPr>
      </w:pPr>
      <w:r w:rsidRPr="00DB057D">
        <w:rPr>
          <w:b/>
          <w:sz w:val="26"/>
          <w:szCs w:val="26"/>
          <w:lang w:val="en-US" w:eastAsia="vi-VN" w:bidi="vi-VN"/>
        </w:rPr>
        <w:t xml:space="preserve"> </w:t>
      </w:r>
    </w:p>
    <w:sectPr w:rsidR="001F5F5D" w:rsidRPr="00DB057D" w:rsidSect="005D17CB">
      <w:footerReference w:type="even" r:id="rId9"/>
      <w:footerReference w:type="default" r:id="rId10"/>
      <w:headerReference w:type="first" r:id="rId11"/>
      <w:pgSz w:w="16838" w:h="11906" w:orient="landscape" w:code="9"/>
      <w:pgMar w:top="851" w:right="1134" w:bottom="1134"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6B" w:rsidRDefault="008B526B">
      <w:r>
        <w:separator/>
      </w:r>
    </w:p>
  </w:endnote>
  <w:endnote w:type="continuationSeparator" w:id="0">
    <w:p w:rsidR="008B526B" w:rsidRDefault="008B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E3" w:rsidRDefault="000A58E3">
    <w:pPr>
      <w:rPr>
        <w:sz w:val="2"/>
        <w:szCs w:val="2"/>
      </w:rPr>
    </w:pPr>
    <w:r>
      <w:rPr>
        <w:lang w:val="en-US"/>
      </w:rPr>
      <mc:AlternateContent>
        <mc:Choice Requires="wps">
          <w:drawing>
            <wp:anchor distT="0" distB="0" distL="63500" distR="63500" simplePos="0" relativeHeight="251659264" behindDoc="1" locked="0" layoutInCell="1" allowOverlap="1" wp14:anchorId="4E47B7F1" wp14:editId="306878E9">
              <wp:simplePos x="0" y="0"/>
              <wp:positionH relativeFrom="page">
                <wp:posOffset>6765925</wp:posOffset>
              </wp:positionH>
              <wp:positionV relativeFrom="page">
                <wp:posOffset>10361930</wp:posOffset>
              </wp:positionV>
              <wp:extent cx="100965" cy="238125"/>
              <wp:effectExtent l="0" t="0" r="889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E3" w:rsidRDefault="000A58E3">
                          <w:r>
                            <w:rPr>
                              <w:rStyle w:val="Headerorfooter4"/>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2.75pt;margin-top:815.9pt;width:7.95pt;height:1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G3qAIAAKY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" filled="f" stroked="f">
              <v:textbox style="mso-fit-shape-to-text:t" inset="0,0,0,0">
                <w:txbxContent>
                  <w:p w:rsidR="000A58E3" w:rsidRDefault="000A58E3">
                    <w:r>
                      <w:rPr>
                        <w:rStyle w:val="Headerorfooter4"/>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14502136"/>
      <w:docPartObj>
        <w:docPartGallery w:val="Page Numbers (Bottom of Page)"/>
        <w:docPartUnique/>
      </w:docPartObj>
    </w:sdtPr>
    <w:sdtEndPr>
      <w:rPr>
        <w:noProof/>
      </w:rPr>
    </w:sdtEndPr>
    <w:sdtContent>
      <w:p w:rsidR="000A58E3" w:rsidRDefault="000A58E3">
        <w:pPr>
          <w:pStyle w:val="Footer"/>
          <w:jc w:val="right"/>
        </w:pPr>
        <w:r>
          <w:rPr>
            <w:noProof w:val="0"/>
          </w:rPr>
          <w:fldChar w:fldCharType="begin"/>
        </w:r>
        <w:r>
          <w:instrText xml:space="preserve"> PAGE   \* MERGEFORMAT </w:instrText>
        </w:r>
        <w:r>
          <w:rPr>
            <w:noProof w:val="0"/>
          </w:rPr>
          <w:fldChar w:fldCharType="separate"/>
        </w:r>
        <w:r w:rsidR="00A86A95">
          <w:t>1</w:t>
        </w:r>
        <w:r>
          <w:fldChar w:fldCharType="end"/>
        </w:r>
      </w:p>
    </w:sdtContent>
  </w:sdt>
  <w:p w:rsidR="000A58E3" w:rsidRDefault="000A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6B" w:rsidRDefault="008B526B">
      <w:r>
        <w:separator/>
      </w:r>
    </w:p>
  </w:footnote>
  <w:footnote w:type="continuationSeparator" w:id="0">
    <w:p w:rsidR="008B526B" w:rsidRDefault="008B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E3" w:rsidRDefault="000A58E3">
    <w:pPr>
      <w:rPr>
        <w:sz w:val="2"/>
        <w:szCs w:val="2"/>
      </w:rPr>
    </w:pPr>
    <w:r>
      <w:rPr>
        <w:lang w:val="en-US"/>
      </w:rPr>
      <mc:AlternateContent>
        <mc:Choice Requires="wps">
          <w:drawing>
            <wp:anchor distT="0" distB="0" distL="63500" distR="63500" simplePos="0" relativeHeight="251660288" behindDoc="1" locked="0" layoutInCell="1" allowOverlap="1" wp14:anchorId="32F34CC0" wp14:editId="3AD42DE1">
              <wp:simplePos x="0" y="0"/>
              <wp:positionH relativeFrom="page">
                <wp:posOffset>2005330</wp:posOffset>
              </wp:positionH>
              <wp:positionV relativeFrom="page">
                <wp:posOffset>998220</wp:posOffset>
              </wp:positionV>
              <wp:extent cx="1325245" cy="87630"/>
              <wp:effectExtent l="0" t="0" r="254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E3" w:rsidRDefault="000A58E3">
                          <w:r>
                            <w:rPr>
                              <w:rStyle w:val="Headerorfooter0"/>
                            </w:rPr>
                            <w:t xml:space="preserve">Thổi 5««* Kỹ; ĩ&amp;S6w83&amp;y Íễí2$v£2 </w:t>
                          </w:r>
                          <w:r>
                            <w:rPr>
                              <w:rStyle w:val="Headerorfooter4"/>
                            </w:rPr>
                            <w:t>*&amp;ĩ'$ỉ</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7.9pt;margin-top:78.6pt;width:104.35pt;height:6.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OyqwIAAK0FAAAOAAAAZHJzL2Uyb0RvYy54bWysVNtunDAQfa/Uf7D8TriEvYDCRsmyVJXS&#10;i5T0A7xgFqvGRrazkFb5947NsrtJ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" filled="f" stroked="f">
              <v:textbox style="mso-fit-shape-to-text:t" inset="0,0,0,0">
                <w:txbxContent>
                  <w:p w:rsidR="000A58E3" w:rsidRDefault="000A58E3">
                    <w:r>
                      <w:rPr>
                        <w:rStyle w:val="Headerorfooter0"/>
                      </w:rPr>
                      <w:t xml:space="preserve">Thổi 5««* Kỹ; ĩ&amp;S6w83&amp;y Íễí2$v£2 </w:t>
                    </w:r>
                    <w:r>
                      <w:rPr>
                        <w:rStyle w:val="Headerorfooter4"/>
                      </w:rPr>
                      <w:t>*&amp;ĩ'$ỉ</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93B"/>
    <w:multiLevelType w:val="hybridMultilevel"/>
    <w:tmpl w:val="A4DCF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5D13"/>
    <w:multiLevelType w:val="hybridMultilevel"/>
    <w:tmpl w:val="11BEEE48"/>
    <w:lvl w:ilvl="0" w:tplc="E500DA4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940DD"/>
    <w:multiLevelType w:val="multilevel"/>
    <w:tmpl w:val="4E5CA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8E63E6"/>
    <w:multiLevelType w:val="hybridMultilevel"/>
    <w:tmpl w:val="07BAB930"/>
    <w:lvl w:ilvl="0" w:tplc="2AC88E8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56D74"/>
    <w:multiLevelType w:val="hybridMultilevel"/>
    <w:tmpl w:val="EA2EA438"/>
    <w:lvl w:ilvl="0" w:tplc="B832E990">
      <w:start w:val="1"/>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B309F"/>
    <w:multiLevelType w:val="hybridMultilevel"/>
    <w:tmpl w:val="03F05010"/>
    <w:lvl w:ilvl="0" w:tplc="9730BB42">
      <w:start w:val="1"/>
      <w:numFmt w:val="decimal"/>
      <w:lvlText w:val="%1"/>
      <w:lvlJc w:val="left"/>
      <w:pPr>
        <w:ind w:left="12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E5"/>
    <w:rsid w:val="00004D3F"/>
    <w:rsid w:val="00015A17"/>
    <w:rsid w:val="00017B5E"/>
    <w:rsid w:val="00023DA3"/>
    <w:rsid w:val="000550DA"/>
    <w:rsid w:val="0005622E"/>
    <w:rsid w:val="0007058A"/>
    <w:rsid w:val="00072712"/>
    <w:rsid w:val="000861E0"/>
    <w:rsid w:val="00093C36"/>
    <w:rsid w:val="000952FC"/>
    <w:rsid w:val="00096128"/>
    <w:rsid w:val="000963CF"/>
    <w:rsid w:val="000A5125"/>
    <w:rsid w:val="000A58E3"/>
    <w:rsid w:val="000B260D"/>
    <w:rsid w:val="000C6976"/>
    <w:rsid w:val="000D5B6D"/>
    <w:rsid w:val="000E44C8"/>
    <w:rsid w:val="00103962"/>
    <w:rsid w:val="00110D7F"/>
    <w:rsid w:val="00115569"/>
    <w:rsid w:val="00115B21"/>
    <w:rsid w:val="001174CA"/>
    <w:rsid w:val="00120932"/>
    <w:rsid w:val="00121CA4"/>
    <w:rsid w:val="00127D12"/>
    <w:rsid w:val="00141B43"/>
    <w:rsid w:val="00156959"/>
    <w:rsid w:val="001570C8"/>
    <w:rsid w:val="00164587"/>
    <w:rsid w:val="00165B6D"/>
    <w:rsid w:val="001660B0"/>
    <w:rsid w:val="00176B5F"/>
    <w:rsid w:val="0018087C"/>
    <w:rsid w:val="001853AD"/>
    <w:rsid w:val="001873F6"/>
    <w:rsid w:val="00197C38"/>
    <w:rsid w:val="00197F5F"/>
    <w:rsid w:val="001A7842"/>
    <w:rsid w:val="001B007D"/>
    <w:rsid w:val="001B2798"/>
    <w:rsid w:val="001B28BD"/>
    <w:rsid w:val="001C2206"/>
    <w:rsid w:val="001C487D"/>
    <w:rsid w:val="001C6EEC"/>
    <w:rsid w:val="001C7E60"/>
    <w:rsid w:val="001E27DC"/>
    <w:rsid w:val="001F2A37"/>
    <w:rsid w:val="001F5F5D"/>
    <w:rsid w:val="002139EE"/>
    <w:rsid w:val="002140C5"/>
    <w:rsid w:val="0022420B"/>
    <w:rsid w:val="0022586D"/>
    <w:rsid w:val="0024042B"/>
    <w:rsid w:val="0024102B"/>
    <w:rsid w:val="00243BDD"/>
    <w:rsid w:val="00243C90"/>
    <w:rsid w:val="002448B8"/>
    <w:rsid w:val="00254ACC"/>
    <w:rsid w:val="0025630E"/>
    <w:rsid w:val="00257C9A"/>
    <w:rsid w:val="00267683"/>
    <w:rsid w:val="0027231C"/>
    <w:rsid w:val="00277F20"/>
    <w:rsid w:val="00284649"/>
    <w:rsid w:val="0029262B"/>
    <w:rsid w:val="002A1953"/>
    <w:rsid w:val="002A2A34"/>
    <w:rsid w:val="002B297D"/>
    <w:rsid w:val="002C2C90"/>
    <w:rsid w:val="002D2455"/>
    <w:rsid w:val="002D3184"/>
    <w:rsid w:val="002D6873"/>
    <w:rsid w:val="002E5E37"/>
    <w:rsid w:val="002E7EDF"/>
    <w:rsid w:val="002F0C74"/>
    <w:rsid w:val="002F12B8"/>
    <w:rsid w:val="002F3B96"/>
    <w:rsid w:val="00316E0F"/>
    <w:rsid w:val="00337EE1"/>
    <w:rsid w:val="00342693"/>
    <w:rsid w:val="00372D9A"/>
    <w:rsid w:val="00372F71"/>
    <w:rsid w:val="00372FE6"/>
    <w:rsid w:val="00381280"/>
    <w:rsid w:val="00382D4C"/>
    <w:rsid w:val="003A6A84"/>
    <w:rsid w:val="003B652B"/>
    <w:rsid w:val="003C11E7"/>
    <w:rsid w:val="003D33D6"/>
    <w:rsid w:val="003F63E1"/>
    <w:rsid w:val="004019E5"/>
    <w:rsid w:val="00402A93"/>
    <w:rsid w:val="004056C7"/>
    <w:rsid w:val="004078B2"/>
    <w:rsid w:val="00407DE3"/>
    <w:rsid w:val="00410AF6"/>
    <w:rsid w:val="00411BC5"/>
    <w:rsid w:val="00412CDD"/>
    <w:rsid w:val="00417335"/>
    <w:rsid w:val="00421834"/>
    <w:rsid w:val="00424390"/>
    <w:rsid w:val="00443FA6"/>
    <w:rsid w:val="00447D9B"/>
    <w:rsid w:val="00462796"/>
    <w:rsid w:val="0046518B"/>
    <w:rsid w:val="00473E57"/>
    <w:rsid w:val="00473FD2"/>
    <w:rsid w:val="004A0693"/>
    <w:rsid w:val="004A17DA"/>
    <w:rsid w:val="004A3E02"/>
    <w:rsid w:val="004A5861"/>
    <w:rsid w:val="004A5EA2"/>
    <w:rsid w:val="004B0AA0"/>
    <w:rsid w:val="004D6FBD"/>
    <w:rsid w:val="004E06AA"/>
    <w:rsid w:val="004E2242"/>
    <w:rsid w:val="004E507C"/>
    <w:rsid w:val="004E7B49"/>
    <w:rsid w:val="004F1FEE"/>
    <w:rsid w:val="004F3245"/>
    <w:rsid w:val="00500F0B"/>
    <w:rsid w:val="005019A9"/>
    <w:rsid w:val="00506301"/>
    <w:rsid w:val="005236A7"/>
    <w:rsid w:val="00523B61"/>
    <w:rsid w:val="005240E1"/>
    <w:rsid w:val="00526897"/>
    <w:rsid w:val="0053041F"/>
    <w:rsid w:val="00541C49"/>
    <w:rsid w:val="005426E7"/>
    <w:rsid w:val="0056643F"/>
    <w:rsid w:val="005823D7"/>
    <w:rsid w:val="005837E3"/>
    <w:rsid w:val="00584418"/>
    <w:rsid w:val="00594DEA"/>
    <w:rsid w:val="00597820"/>
    <w:rsid w:val="005B4E3D"/>
    <w:rsid w:val="005D17CB"/>
    <w:rsid w:val="005E64C7"/>
    <w:rsid w:val="005E6976"/>
    <w:rsid w:val="005F1991"/>
    <w:rsid w:val="005F3A3C"/>
    <w:rsid w:val="005F56D4"/>
    <w:rsid w:val="006031BF"/>
    <w:rsid w:val="00605B46"/>
    <w:rsid w:val="00606717"/>
    <w:rsid w:val="00634BEE"/>
    <w:rsid w:val="006419CD"/>
    <w:rsid w:val="00651EB4"/>
    <w:rsid w:val="006522E6"/>
    <w:rsid w:val="006552CE"/>
    <w:rsid w:val="00656CE5"/>
    <w:rsid w:val="00664AED"/>
    <w:rsid w:val="00671248"/>
    <w:rsid w:val="0068418C"/>
    <w:rsid w:val="006921D4"/>
    <w:rsid w:val="0069390D"/>
    <w:rsid w:val="0069519E"/>
    <w:rsid w:val="00696366"/>
    <w:rsid w:val="006A2390"/>
    <w:rsid w:val="006A6F4D"/>
    <w:rsid w:val="006B3CB8"/>
    <w:rsid w:val="006B6279"/>
    <w:rsid w:val="006D1856"/>
    <w:rsid w:val="006D3C8E"/>
    <w:rsid w:val="006E1691"/>
    <w:rsid w:val="006F0052"/>
    <w:rsid w:val="006F0098"/>
    <w:rsid w:val="006F0DE5"/>
    <w:rsid w:val="006F0ECF"/>
    <w:rsid w:val="006F4839"/>
    <w:rsid w:val="006F7089"/>
    <w:rsid w:val="00704B76"/>
    <w:rsid w:val="0070634F"/>
    <w:rsid w:val="00706E93"/>
    <w:rsid w:val="00715B76"/>
    <w:rsid w:val="00730413"/>
    <w:rsid w:val="00734A29"/>
    <w:rsid w:val="007531AD"/>
    <w:rsid w:val="0075384E"/>
    <w:rsid w:val="0075495E"/>
    <w:rsid w:val="007575FE"/>
    <w:rsid w:val="00771C72"/>
    <w:rsid w:val="00771CA2"/>
    <w:rsid w:val="0077271C"/>
    <w:rsid w:val="00786F0B"/>
    <w:rsid w:val="007A168E"/>
    <w:rsid w:val="007A2EAD"/>
    <w:rsid w:val="007A592A"/>
    <w:rsid w:val="007B492B"/>
    <w:rsid w:val="007C60F2"/>
    <w:rsid w:val="007D188C"/>
    <w:rsid w:val="007D708A"/>
    <w:rsid w:val="007E38EE"/>
    <w:rsid w:val="00803D10"/>
    <w:rsid w:val="00806228"/>
    <w:rsid w:val="00807D7B"/>
    <w:rsid w:val="0081118F"/>
    <w:rsid w:val="008121ED"/>
    <w:rsid w:val="008138A6"/>
    <w:rsid w:val="008155FE"/>
    <w:rsid w:val="00821016"/>
    <w:rsid w:val="00824A28"/>
    <w:rsid w:val="008278CD"/>
    <w:rsid w:val="0083048E"/>
    <w:rsid w:val="00835A2D"/>
    <w:rsid w:val="008403B4"/>
    <w:rsid w:val="00846280"/>
    <w:rsid w:val="008468F8"/>
    <w:rsid w:val="00847521"/>
    <w:rsid w:val="00847C35"/>
    <w:rsid w:val="00852283"/>
    <w:rsid w:val="00864835"/>
    <w:rsid w:val="0086782A"/>
    <w:rsid w:val="00885F9A"/>
    <w:rsid w:val="00886B2E"/>
    <w:rsid w:val="008911D8"/>
    <w:rsid w:val="0089715B"/>
    <w:rsid w:val="008B14A8"/>
    <w:rsid w:val="008B526B"/>
    <w:rsid w:val="008B68BB"/>
    <w:rsid w:val="008C2966"/>
    <w:rsid w:val="008D63AA"/>
    <w:rsid w:val="008D66E7"/>
    <w:rsid w:val="008D7C15"/>
    <w:rsid w:val="008E03C5"/>
    <w:rsid w:val="008E7AF8"/>
    <w:rsid w:val="008F1E5C"/>
    <w:rsid w:val="00904730"/>
    <w:rsid w:val="00904F5E"/>
    <w:rsid w:val="00912C9A"/>
    <w:rsid w:val="00916EFD"/>
    <w:rsid w:val="009274AB"/>
    <w:rsid w:val="00932E1C"/>
    <w:rsid w:val="00934560"/>
    <w:rsid w:val="00937C11"/>
    <w:rsid w:val="00941DD0"/>
    <w:rsid w:val="009619D8"/>
    <w:rsid w:val="009643C0"/>
    <w:rsid w:val="00965E74"/>
    <w:rsid w:val="0098226B"/>
    <w:rsid w:val="009920DC"/>
    <w:rsid w:val="00992505"/>
    <w:rsid w:val="009A281A"/>
    <w:rsid w:val="009B027B"/>
    <w:rsid w:val="009B12AD"/>
    <w:rsid w:val="009B1606"/>
    <w:rsid w:val="009B41CB"/>
    <w:rsid w:val="009C72BE"/>
    <w:rsid w:val="009D50CF"/>
    <w:rsid w:val="009D5C26"/>
    <w:rsid w:val="009E0188"/>
    <w:rsid w:val="009E0AAC"/>
    <w:rsid w:val="009E1B18"/>
    <w:rsid w:val="009E2B5F"/>
    <w:rsid w:val="009E7BC4"/>
    <w:rsid w:val="009F1C2A"/>
    <w:rsid w:val="009F3FEE"/>
    <w:rsid w:val="009F74F0"/>
    <w:rsid w:val="00A10C1C"/>
    <w:rsid w:val="00A17C3C"/>
    <w:rsid w:val="00A20D11"/>
    <w:rsid w:val="00A24B0E"/>
    <w:rsid w:val="00A41CD5"/>
    <w:rsid w:val="00A56C41"/>
    <w:rsid w:val="00A62138"/>
    <w:rsid w:val="00A81215"/>
    <w:rsid w:val="00A84CBE"/>
    <w:rsid w:val="00A8677E"/>
    <w:rsid w:val="00A86A95"/>
    <w:rsid w:val="00A93370"/>
    <w:rsid w:val="00AA1F99"/>
    <w:rsid w:val="00AA3196"/>
    <w:rsid w:val="00AB571F"/>
    <w:rsid w:val="00AD50F1"/>
    <w:rsid w:val="00AE2AD2"/>
    <w:rsid w:val="00AE3267"/>
    <w:rsid w:val="00AF17FD"/>
    <w:rsid w:val="00AF1A22"/>
    <w:rsid w:val="00AF3266"/>
    <w:rsid w:val="00B0201A"/>
    <w:rsid w:val="00B04990"/>
    <w:rsid w:val="00B16D8B"/>
    <w:rsid w:val="00B22824"/>
    <w:rsid w:val="00B22925"/>
    <w:rsid w:val="00B3330D"/>
    <w:rsid w:val="00B33A50"/>
    <w:rsid w:val="00B40298"/>
    <w:rsid w:val="00B604CF"/>
    <w:rsid w:val="00B61A80"/>
    <w:rsid w:val="00B625A6"/>
    <w:rsid w:val="00B65C28"/>
    <w:rsid w:val="00B7784A"/>
    <w:rsid w:val="00B9066E"/>
    <w:rsid w:val="00B915C0"/>
    <w:rsid w:val="00B943BE"/>
    <w:rsid w:val="00B9674D"/>
    <w:rsid w:val="00BC2C64"/>
    <w:rsid w:val="00BD206C"/>
    <w:rsid w:val="00BD29A7"/>
    <w:rsid w:val="00BF073A"/>
    <w:rsid w:val="00BF3813"/>
    <w:rsid w:val="00BF3850"/>
    <w:rsid w:val="00C15C0C"/>
    <w:rsid w:val="00C258C1"/>
    <w:rsid w:val="00C509A2"/>
    <w:rsid w:val="00C50A39"/>
    <w:rsid w:val="00C55B48"/>
    <w:rsid w:val="00C55BF7"/>
    <w:rsid w:val="00C61122"/>
    <w:rsid w:val="00C62C97"/>
    <w:rsid w:val="00C62D74"/>
    <w:rsid w:val="00C6491C"/>
    <w:rsid w:val="00C723DA"/>
    <w:rsid w:val="00C769DA"/>
    <w:rsid w:val="00C83141"/>
    <w:rsid w:val="00C9169B"/>
    <w:rsid w:val="00C9737B"/>
    <w:rsid w:val="00C97AFC"/>
    <w:rsid w:val="00CA09BC"/>
    <w:rsid w:val="00CA0B88"/>
    <w:rsid w:val="00CA6278"/>
    <w:rsid w:val="00CB0EE8"/>
    <w:rsid w:val="00CB676E"/>
    <w:rsid w:val="00CE4019"/>
    <w:rsid w:val="00D1297D"/>
    <w:rsid w:val="00D13BA2"/>
    <w:rsid w:val="00D16FDD"/>
    <w:rsid w:val="00D21FB2"/>
    <w:rsid w:val="00D3495C"/>
    <w:rsid w:val="00D425FD"/>
    <w:rsid w:val="00D4618A"/>
    <w:rsid w:val="00D51062"/>
    <w:rsid w:val="00D53C6B"/>
    <w:rsid w:val="00D53E4B"/>
    <w:rsid w:val="00D54ED8"/>
    <w:rsid w:val="00D76A53"/>
    <w:rsid w:val="00D836B4"/>
    <w:rsid w:val="00D84C34"/>
    <w:rsid w:val="00D94E7E"/>
    <w:rsid w:val="00D96FA6"/>
    <w:rsid w:val="00DA5AE9"/>
    <w:rsid w:val="00DB057D"/>
    <w:rsid w:val="00DB1177"/>
    <w:rsid w:val="00DB5820"/>
    <w:rsid w:val="00DD0015"/>
    <w:rsid w:val="00DD5754"/>
    <w:rsid w:val="00DF21FC"/>
    <w:rsid w:val="00E02BE6"/>
    <w:rsid w:val="00E23F62"/>
    <w:rsid w:val="00E24F70"/>
    <w:rsid w:val="00E2776F"/>
    <w:rsid w:val="00E34B42"/>
    <w:rsid w:val="00E36BD9"/>
    <w:rsid w:val="00E52699"/>
    <w:rsid w:val="00E601CB"/>
    <w:rsid w:val="00E64BFB"/>
    <w:rsid w:val="00E67116"/>
    <w:rsid w:val="00E708FB"/>
    <w:rsid w:val="00E72D09"/>
    <w:rsid w:val="00E7473B"/>
    <w:rsid w:val="00E81964"/>
    <w:rsid w:val="00E838AE"/>
    <w:rsid w:val="00E944CE"/>
    <w:rsid w:val="00EC0E9C"/>
    <w:rsid w:val="00EC2432"/>
    <w:rsid w:val="00EC2A34"/>
    <w:rsid w:val="00EE2F22"/>
    <w:rsid w:val="00EE30C8"/>
    <w:rsid w:val="00EE3445"/>
    <w:rsid w:val="00EF03DB"/>
    <w:rsid w:val="00EF781C"/>
    <w:rsid w:val="00F03C3B"/>
    <w:rsid w:val="00F044DC"/>
    <w:rsid w:val="00F0597C"/>
    <w:rsid w:val="00F10720"/>
    <w:rsid w:val="00F20A7A"/>
    <w:rsid w:val="00F42FE1"/>
    <w:rsid w:val="00F46549"/>
    <w:rsid w:val="00F47638"/>
    <w:rsid w:val="00F57E73"/>
    <w:rsid w:val="00F72ED5"/>
    <w:rsid w:val="00F737FE"/>
    <w:rsid w:val="00F74E2C"/>
    <w:rsid w:val="00F874A6"/>
    <w:rsid w:val="00F87DD2"/>
    <w:rsid w:val="00F92B7F"/>
    <w:rsid w:val="00FA0B9C"/>
    <w:rsid w:val="00FA4828"/>
    <w:rsid w:val="00FB3BB0"/>
    <w:rsid w:val="00FB720D"/>
    <w:rsid w:val="00FC1095"/>
    <w:rsid w:val="00FC24B5"/>
    <w:rsid w:val="00FE2919"/>
    <w:rsid w:val="00FE725F"/>
    <w:rsid w:val="00FE73D9"/>
    <w:rsid w:val="00FE7704"/>
    <w:rsid w:val="00FF6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4019E5"/>
    <w:pPr>
      <w:keepNext/>
      <w:spacing w:before="120"/>
      <w:jc w:val="center"/>
      <w:outlineLvl w:val="0"/>
    </w:pPr>
    <w:rPr>
      <w:b/>
      <w:bCs/>
    </w:rPr>
  </w:style>
  <w:style w:type="paragraph" w:styleId="Heading5">
    <w:name w:val="heading 5"/>
    <w:basedOn w:val="Normal"/>
    <w:next w:val="Normal"/>
    <w:link w:val="Heading5Char"/>
    <w:uiPriority w:val="9"/>
    <w:unhideWhenUsed/>
    <w:qFormat/>
    <w:rsid w:val="00017B5E"/>
    <w:pPr>
      <w:spacing w:before="240" w:after="60"/>
      <w:outlineLvl w:val="4"/>
    </w:pPr>
    <w:rPr>
      <w:rFonts w:ascii="Arial" w:hAnsi="Arial"/>
      <w:b/>
      <w:bCs/>
      <w:i/>
      <w:i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9E5"/>
    <w:rPr>
      <w:rFonts w:ascii="Times New Roman" w:eastAsia="Times New Roman" w:hAnsi="Times New Roman" w:cs="Times New Roman"/>
      <w:b/>
      <w:bCs/>
      <w:noProof/>
      <w:sz w:val="24"/>
      <w:szCs w:val="24"/>
      <w:lang w:val="vi-VN"/>
    </w:rPr>
  </w:style>
  <w:style w:type="paragraph" w:styleId="BodyText3">
    <w:name w:val="Body Text 3"/>
    <w:basedOn w:val="Normal"/>
    <w:link w:val="BodyText3Char"/>
    <w:rsid w:val="004019E5"/>
    <w:pPr>
      <w:jc w:val="both"/>
    </w:pPr>
    <w:rPr>
      <w:rFonts w:ascii="VNI-Times" w:hAnsi="VNI-Times"/>
      <w:noProof w:val="0"/>
      <w:szCs w:val="20"/>
      <w:lang w:val="en-US"/>
    </w:rPr>
  </w:style>
  <w:style w:type="character" w:customStyle="1" w:styleId="BodyText3Char">
    <w:name w:val="Body Text 3 Char"/>
    <w:basedOn w:val="DefaultParagraphFont"/>
    <w:link w:val="BodyText3"/>
    <w:rsid w:val="004019E5"/>
    <w:rPr>
      <w:rFonts w:ascii="VNI-Times" w:eastAsia="Times New Roman" w:hAnsi="VNI-Times" w:cs="Times New Roman"/>
      <w:sz w:val="24"/>
      <w:szCs w:val="20"/>
    </w:rPr>
  </w:style>
  <w:style w:type="character" w:customStyle="1" w:styleId="Bodytext30">
    <w:name w:val="Body text (3)_"/>
    <w:basedOn w:val="DefaultParagraphFont"/>
    <w:link w:val="Bodytext31"/>
    <w:rsid w:val="00FE73D9"/>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FE73D9"/>
    <w:rPr>
      <w:rFonts w:ascii="Times New Roman" w:eastAsia="Times New Roman" w:hAnsi="Times New Roman" w:cs="Times New Roman"/>
      <w:shd w:val="clear" w:color="auto" w:fill="FFFFFF"/>
    </w:rPr>
  </w:style>
  <w:style w:type="character" w:customStyle="1" w:styleId="Bodytext2Bold">
    <w:name w:val="Body text (2) + Bold"/>
    <w:basedOn w:val="Bodytext2"/>
    <w:rsid w:val="00FE73D9"/>
    <w:rPr>
      <w:rFonts w:ascii="Times New Roman" w:eastAsia="Times New Roman" w:hAnsi="Times New Roman" w:cs="Times New Roman"/>
      <w:b/>
      <w:bCs/>
      <w:color w:val="000000"/>
      <w:spacing w:val="0"/>
      <w:w w:val="100"/>
      <w:position w:val="0"/>
      <w:shd w:val="clear" w:color="auto" w:fill="FFFFFF"/>
      <w:lang w:val="vi-VN" w:eastAsia="vi-VN" w:bidi="vi-VN"/>
    </w:rPr>
  </w:style>
  <w:style w:type="paragraph" w:customStyle="1" w:styleId="Bodytext20">
    <w:name w:val="Body text (2)"/>
    <w:basedOn w:val="Normal"/>
    <w:link w:val="Bodytext2"/>
    <w:rsid w:val="00FE73D9"/>
    <w:pPr>
      <w:widowControl w:val="0"/>
      <w:shd w:val="clear" w:color="auto" w:fill="FFFFFF"/>
      <w:spacing w:before="360" w:after="120" w:line="0" w:lineRule="atLeast"/>
      <w:ind w:hanging="920"/>
      <w:jc w:val="both"/>
    </w:pPr>
    <w:rPr>
      <w:noProof w:val="0"/>
      <w:sz w:val="22"/>
      <w:szCs w:val="22"/>
      <w:lang w:val="en-US"/>
    </w:rPr>
  </w:style>
  <w:style w:type="paragraph" w:customStyle="1" w:styleId="Bodytext31">
    <w:name w:val="Body text (3)"/>
    <w:basedOn w:val="Normal"/>
    <w:link w:val="Bodytext30"/>
    <w:rsid w:val="00FE73D9"/>
    <w:pPr>
      <w:widowControl w:val="0"/>
      <w:shd w:val="clear" w:color="auto" w:fill="FFFFFF"/>
      <w:spacing w:after="120" w:line="269" w:lineRule="exact"/>
    </w:pPr>
    <w:rPr>
      <w:b/>
      <w:bCs/>
      <w:noProof w:val="0"/>
      <w:sz w:val="22"/>
      <w:szCs w:val="22"/>
      <w:lang w:val="en-US"/>
    </w:rPr>
  </w:style>
  <w:style w:type="character" w:customStyle="1" w:styleId="Headerorfooter">
    <w:name w:val="Header or footer_"/>
    <w:basedOn w:val="DefaultParagraphFont"/>
    <w:rsid w:val="00606717"/>
    <w:rPr>
      <w:rFonts w:ascii="Times New Roman" w:eastAsia="Times New Roman" w:hAnsi="Times New Roman" w:cs="Times New Roman"/>
      <w:b w:val="0"/>
      <w:bCs w:val="0"/>
      <w:i w:val="0"/>
      <w:iCs w:val="0"/>
      <w:smallCaps w:val="0"/>
      <w:strike w:val="0"/>
      <w:spacing w:val="0"/>
      <w:sz w:val="12"/>
      <w:szCs w:val="12"/>
      <w:u w:val="none"/>
    </w:rPr>
  </w:style>
  <w:style w:type="character" w:customStyle="1" w:styleId="Headerorfooter0">
    <w:name w:val="Header or footer"/>
    <w:basedOn w:val="Headerorfooter"/>
    <w:rsid w:val="0060671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erorfooter4">
    <w:name w:val="Header or footer + 4"/>
    <w:aliases w:val="5 pt,Italic,Header or footer + AngsanaUPC,14 pt"/>
    <w:basedOn w:val="Headerorfooter"/>
    <w:rsid w:val="00606717"/>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4">
    <w:name w:val="Body text (4)_"/>
    <w:basedOn w:val="DefaultParagraphFont"/>
    <w:link w:val="Bodytext40"/>
    <w:rsid w:val="00606717"/>
    <w:rPr>
      <w:rFonts w:ascii="Times New Roman" w:eastAsia="Times New Roman" w:hAnsi="Times New Roman" w:cs="Times New Roman"/>
      <w:i/>
      <w:iCs/>
      <w:shd w:val="clear" w:color="auto" w:fill="FFFFFF"/>
    </w:rPr>
  </w:style>
  <w:style w:type="character" w:customStyle="1" w:styleId="Bodytext7">
    <w:name w:val="Body text (7)_"/>
    <w:basedOn w:val="DefaultParagraphFont"/>
    <w:link w:val="Bodytext70"/>
    <w:rsid w:val="00606717"/>
    <w:rPr>
      <w:rFonts w:ascii="Times New Roman" w:eastAsia="Times New Roman" w:hAnsi="Times New Roman" w:cs="Times New Roman"/>
      <w:sz w:val="19"/>
      <w:szCs w:val="19"/>
      <w:shd w:val="clear" w:color="auto" w:fill="FFFFFF"/>
    </w:rPr>
  </w:style>
  <w:style w:type="character" w:customStyle="1" w:styleId="Bodytext711pt">
    <w:name w:val="Body text (7) + 11 pt"/>
    <w:aliases w:val="Bold"/>
    <w:basedOn w:val="Bodytext7"/>
    <w:rsid w:val="0060671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paragraph" w:customStyle="1" w:styleId="Bodytext40">
    <w:name w:val="Body text (4)"/>
    <w:basedOn w:val="Normal"/>
    <w:link w:val="Bodytext4"/>
    <w:rsid w:val="00606717"/>
    <w:pPr>
      <w:widowControl w:val="0"/>
      <w:shd w:val="clear" w:color="auto" w:fill="FFFFFF"/>
      <w:spacing w:before="120" w:line="0" w:lineRule="atLeast"/>
    </w:pPr>
    <w:rPr>
      <w:i/>
      <w:iCs/>
      <w:noProof w:val="0"/>
      <w:sz w:val="22"/>
      <w:szCs w:val="22"/>
      <w:lang w:val="en-US"/>
    </w:rPr>
  </w:style>
  <w:style w:type="paragraph" w:customStyle="1" w:styleId="Bodytext70">
    <w:name w:val="Body text (7)"/>
    <w:basedOn w:val="Normal"/>
    <w:link w:val="Bodytext7"/>
    <w:rsid w:val="00606717"/>
    <w:pPr>
      <w:widowControl w:val="0"/>
      <w:shd w:val="clear" w:color="auto" w:fill="FFFFFF"/>
      <w:spacing w:line="221" w:lineRule="exact"/>
      <w:jc w:val="both"/>
    </w:pPr>
    <w:rPr>
      <w:noProof w:val="0"/>
      <w:sz w:val="19"/>
      <w:szCs w:val="19"/>
      <w:lang w:val="en-US"/>
    </w:rPr>
  </w:style>
  <w:style w:type="paragraph" w:styleId="BalloonText">
    <w:name w:val="Balloon Text"/>
    <w:basedOn w:val="Normal"/>
    <w:link w:val="BalloonTextChar"/>
    <w:uiPriority w:val="99"/>
    <w:semiHidden/>
    <w:unhideWhenUsed/>
    <w:rsid w:val="0092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AB"/>
    <w:rPr>
      <w:rFonts w:ascii="Segoe UI" w:eastAsia="Times New Roman" w:hAnsi="Segoe UI" w:cs="Segoe UI"/>
      <w:noProof/>
      <w:sz w:val="18"/>
      <w:szCs w:val="18"/>
      <w:lang w:val="vi-VN"/>
    </w:rPr>
  </w:style>
  <w:style w:type="table" w:styleId="TableGrid">
    <w:name w:val="Table Grid"/>
    <w:basedOn w:val="TableNormal"/>
    <w:uiPriority w:val="39"/>
    <w:rsid w:val="00A2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17B5E"/>
    <w:rPr>
      <w:rFonts w:ascii="Arial" w:eastAsia="Times New Roman" w:hAnsi="Arial" w:cs="Times New Roman"/>
      <w:b/>
      <w:bCs/>
      <w:i/>
      <w:iCs/>
      <w:sz w:val="26"/>
      <w:szCs w:val="26"/>
    </w:rPr>
  </w:style>
  <w:style w:type="paragraph" w:styleId="ListParagraph">
    <w:name w:val="List Paragraph"/>
    <w:basedOn w:val="Normal"/>
    <w:uiPriority w:val="34"/>
    <w:qFormat/>
    <w:rsid w:val="00017B5E"/>
    <w:pPr>
      <w:ind w:left="720"/>
      <w:contextualSpacing/>
    </w:pPr>
  </w:style>
  <w:style w:type="paragraph" w:styleId="BodyText">
    <w:name w:val="Body Text"/>
    <w:basedOn w:val="Normal"/>
    <w:link w:val="BodyTextChar"/>
    <w:uiPriority w:val="99"/>
    <w:unhideWhenUsed/>
    <w:rsid w:val="004078B2"/>
    <w:pPr>
      <w:spacing w:after="120"/>
    </w:pPr>
  </w:style>
  <w:style w:type="character" w:customStyle="1" w:styleId="BodyTextChar">
    <w:name w:val="Body Text Char"/>
    <w:basedOn w:val="DefaultParagraphFont"/>
    <w:link w:val="BodyText"/>
    <w:uiPriority w:val="99"/>
    <w:rsid w:val="004078B2"/>
    <w:rPr>
      <w:rFonts w:ascii="Times New Roman" w:eastAsia="Times New Roman" w:hAnsi="Times New Roman" w:cs="Times New Roman"/>
      <w:noProof/>
      <w:sz w:val="24"/>
      <w:szCs w:val="24"/>
      <w:lang w:val="vi-VN"/>
    </w:rPr>
  </w:style>
  <w:style w:type="paragraph" w:styleId="NormalWeb">
    <w:name w:val="Normal (Web)"/>
    <w:basedOn w:val="Normal"/>
    <w:uiPriority w:val="99"/>
    <w:unhideWhenUsed/>
    <w:rsid w:val="004078B2"/>
    <w:pPr>
      <w:spacing w:before="100" w:beforeAutospacing="1" w:after="100" w:afterAutospacing="1"/>
    </w:pPr>
    <w:rPr>
      <w:noProof w:val="0"/>
      <w:lang w:val="en-US"/>
    </w:rPr>
  </w:style>
  <w:style w:type="paragraph" w:styleId="Header">
    <w:name w:val="header"/>
    <w:basedOn w:val="Normal"/>
    <w:link w:val="HeaderChar"/>
    <w:uiPriority w:val="99"/>
    <w:unhideWhenUsed/>
    <w:rsid w:val="002C2C90"/>
    <w:pPr>
      <w:tabs>
        <w:tab w:val="center" w:pos="4513"/>
        <w:tab w:val="right" w:pos="9026"/>
      </w:tabs>
    </w:pPr>
  </w:style>
  <w:style w:type="character" w:customStyle="1" w:styleId="HeaderChar">
    <w:name w:val="Header Char"/>
    <w:basedOn w:val="DefaultParagraphFont"/>
    <w:link w:val="Header"/>
    <w:uiPriority w:val="99"/>
    <w:rsid w:val="002C2C90"/>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2C2C90"/>
    <w:pPr>
      <w:tabs>
        <w:tab w:val="center" w:pos="4513"/>
        <w:tab w:val="right" w:pos="9026"/>
      </w:tabs>
    </w:pPr>
  </w:style>
  <w:style w:type="character" w:customStyle="1" w:styleId="FooterChar">
    <w:name w:val="Footer Char"/>
    <w:basedOn w:val="DefaultParagraphFont"/>
    <w:link w:val="Footer"/>
    <w:uiPriority w:val="99"/>
    <w:rsid w:val="002C2C90"/>
    <w:rPr>
      <w:rFonts w:ascii="Times New Roman" w:eastAsia="Times New Roman" w:hAnsi="Times New Roman" w:cs="Times New Roman"/>
      <w:noProof/>
      <w:sz w:val="24"/>
      <w:szCs w:val="24"/>
      <w:lang w:val="vi-VN"/>
    </w:rPr>
  </w:style>
  <w:style w:type="character" w:styleId="Hyperlink">
    <w:name w:val="Hyperlink"/>
    <w:uiPriority w:val="99"/>
    <w:rsid w:val="0069390D"/>
    <w:rPr>
      <w:color w:val="0000FF"/>
      <w:u w:val="single"/>
    </w:rPr>
  </w:style>
  <w:style w:type="character" w:styleId="FootnoteReference">
    <w:name w:val="footnote reference"/>
    <w:basedOn w:val="DefaultParagraphFont"/>
    <w:semiHidden/>
    <w:rsid w:val="00C55B48"/>
    <w:rPr>
      <w:vertAlign w:val="superscript"/>
    </w:rPr>
  </w:style>
  <w:style w:type="paragraph" w:customStyle="1" w:styleId="sonvb">
    <w:name w:val="son vb"/>
    <w:basedOn w:val="Normal"/>
    <w:link w:val="sonvbChar"/>
    <w:qFormat/>
    <w:rsid w:val="00C97AFC"/>
    <w:pPr>
      <w:spacing w:after="120" w:line="360" w:lineRule="auto"/>
      <w:jc w:val="both"/>
    </w:pPr>
    <w:rPr>
      <w:rFonts w:eastAsia="Arial"/>
      <w:noProof w:val="0"/>
      <w:sz w:val="28"/>
      <w:szCs w:val="22"/>
    </w:rPr>
  </w:style>
  <w:style w:type="character" w:customStyle="1" w:styleId="sonvbChar">
    <w:name w:val="son vb Char"/>
    <w:link w:val="sonvb"/>
    <w:rsid w:val="00C97AFC"/>
    <w:rPr>
      <w:rFonts w:ascii="Times New Roman" w:eastAsia="Arial" w:hAnsi="Times New Roman" w:cs="Times New Roman"/>
      <w:sz w:val="28"/>
      <w:lang w:val="vi-VN"/>
    </w:rPr>
  </w:style>
  <w:style w:type="character" w:customStyle="1" w:styleId="fontstyle01">
    <w:name w:val="fontstyle01"/>
    <w:basedOn w:val="DefaultParagraphFont"/>
    <w:rsid w:val="00DB1177"/>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5"/>
    <w:pPr>
      <w:spacing w:after="0" w:line="240" w:lineRule="auto"/>
    </w:pPr>
    <w:rPr>
      <w:rFonts w:ascii="Times New Roman" w:eastAsia="Times New Roman" w:hAnsi="Times New Roman" w:cs="Times New Roman"/>
      <w:noProof/>
      <w:sz w:val="24"/>
      <w:szCs w:val="24"/>
      <w:lang w:val="vi-VN"/>
    </w:rPr>
  </w:style>
  <w:style w:type="paragraph" w:styleId="Heading1">
    <w:name w:val="heading 1"/>
    <w:basedOn w:val="Normal"/>
    <w:next w:val="Normal"/>
    <w:link w:val="Heading1Char"/>
    <w:qFormat/>
    <w:rsid w:val="004019E5"/>
    <w:pPr>
      <w:keepNext/>
      <w:spacing w:before="120"/>
      <w:jc w:val="center"/>
      <w:outlineLvl w:val="0"/>
    </w:pPr>
    <w:rPr>
      <w:b/>
      <w:bCs/>
    </w:rPr>
  </w:style>
  <w:style w:type="paragraph" w:styleId="Heading5">
    <w:name w:val="heading 5"/>
    <w:basedOn w:val="Normal"/>
    <w:next w:val="Normal"/>
    <w:link w:val="Heading5Char"/>
    <w:uiPriority w:val="9"/>
    <w:unhideWhenUsed/>
    <w:qFormat/>
    <w:rsid w:val="00017B5E"/>
    <w:pPr>
      <w:spacing w:before="240" w:after="60"/>
      <w:outlineLvl w:val="4"/>
    </w:pPr>
    <w:rPr>
      <w:rFonts w:ascii="Arial" w:hAnsi="Arial"/>
      <w:b/>
      <w:bCs/>
      <w:i/>
      <w:i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9E5"/>
    <w:rPr>
      <w:rFonts w:ascii="Times New Roman" w:eastAsia="Times New Roman" w:hAnsi="Times New Roman" w:cs="Times New Roman"/>
      <w:b/>
      <w:bCs/>
      <w:noProof/>
      <w:sz w:val="24"/>
      <w:szCs w:val="24"/>
      <w:lang w:val="vi-VN"/>
    </w:rPr>
  </w:style>
  <w:style w:type="paragraph" w:styleId="BodyText3">
    <w:name w:val="Body Text 3"/>
    <w:basedOn w:val="Normal"/>
    <w:link w:val="BodyText3Char"/>
    <w:rsid w:val="004019E5"/>
    <w:pPr>
      <w:jc w:val="both"/>
    </w:pPr>
    <w:rPr>
      <w:rFonts w:ascii="VNI-Times" w:hAnsi="VNI-Times"/>
      <w:noProof w:val="0"/>
      <w:szCs w:val="20"/>
      <w:lang w:val="en-US"/>
    </w:rPr>
  </w:style>
  <w:style w:type="character" w:customStyle="1" w:styleId="BodyText3Char">
    <w:name w:val="Body Text 3 Char"/>
    <w:basedOn w:val="DefaultParagraphFont"/>
    <w:link w:val="BodyText3"/>
    <w:rsid w:val="004019E5"/>
    <w:rPr>
      <w:rFonts w:ascii="VNI-Times" w:eastAsia="Times New Roman" w:hAnsi="VNI-Times" w:cs="Times New Roman"/>
      <w:sz w:val="24"/>
      <w:szCs w:val="20"/>
    </w:rPr>
  </w:style>
  <w:style w:type="character" w:customStyle="1" w:styleId="Bodytext30">
    <w:name w:val="Body text (3)_"/>
    <w:basedOn w:val="DefaultParagraphFont"/>
    <w:link w:val="Bodytext31"/>
    <w:rsid w:val="00FE73D9"/>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FE73D9"/>
    <w:rPr>
      <w:rFonts w:ascii="Times New Roman" w:eastAsia="Times New Roman" w:hAnsi="Times New Roman" w:cs="Times New Roman"/>
      <w:shd w:val="clear" w:color="auto" w:fill="FFFFFF"/>
    </w:rPr>
  </w:style>
  <w:style w:type="character" w:customStyle="1" w:styleId="Bodytext2Bold">
    <w:name w:val="Body text (2) + Bold"/>
    <w:basedOn w:val="Bodytext2"/>
    <w:rsid w:val="00FE73D9"/>
    <w:rPr>
      <w:rFonts w:ascii="Times New Roman" w:eastAsia="Times New Roman" w:hAnsi="Times New Roman" w:cs="Times New Roman"/>
      <w:b/>
      <w:bCs/>
      <w:color w:val="000000"/>
      <w:spacing w:val="0"/>
      <w:w w:val="100"/>
      <w:position w:val="0"/>
      <w:shd w:val="clear" w:color="auto" w:fill="FFFFFF"/>
      <w:lang w:val="vi-VN" w:eastAsia="vi-VN" w:bidi="vi-VN"/>
    </w:rPr>
  </w:style>
  <w:style w:type="paragraph" w:customStyle="1" w:styleId="Bodytext20">
    <w:name w:val="Body text (2)"/>
    <w:basedOn w:val="Normal"/>
    <w:link w:val="Bodytext2"/>
    <w:rsid w:val="00FE73D9"/>
    <w:pPr>
      <w:widowControl w:val="0"/>
      <w:shd w:val="clear" w:color="auto" w:fill="FFFFFF"/>
      <w:spacing w:before="360" w:after="120" w:line="0" w:lineRule="atLeast"/>
      <w:ind w:hanging="920"/>
      <w:jc w:val="both"/>
    </w:pPr>
    <w:rPr>
      <w:noProof w:val="0"/>
      <w:sz w:val="22"/>
      <w:szCs w:val="22"/>
      <w:lang w:val="en-US"/>
    </w:rPr>
  </w:style>
  <w:style w:type="paragraph" w:customStyle="1" w:styleId="Bodytext31">
    <w:name w:val="Body text (3)"/>
    <w:basedOn w:val="Normal"/>
    <w:link w:val="Bodytext30"/>
    <w:rsid w:val="00FE73D9"/>
    <w:pPr>
      <w:widowControl w:val="0"/>
      <w:shd w:val="clear" w:color="auto" w:fill="FFFFFF"/>
      <w:spacing w:after="120" w:line="269" w:lineRule="exact"/>
    </w:pPr>
    <w:rPr>
      <w:b/>
      <w:bCs/>
      <w:noProof w:val="0"/>
      <w:sz w:val="22"/>
      <w:szCs w:val="22"/>
      <w:lang w:val="en-US"/>
    </w:rPr>
  </w:style>
  <w:style w:type="character" w:customStyle="1" w:styleId="Headerorfooter">
    <w:name w:val="Header or footer_"/>
    <w:basedOn w:val="DefaultParagraphFont"/>
    <w:rsid w:val="00606717"/>
    <w:rPr>
      <w:rFonts w:ascii="Times New Roman" w:eastAsia="Times New Roman" w:hAnsi="Times New Roman" w:cs="Times New Roman"/>
      <w:b w:val="0"/>
      <w:bCs w:val="0"/>
      <w:i w:val="0"/>
      <w:iCs w:val="0"/>
      <w:smallCaps w:val="0"/>
      <w:strike w:val="0"/>
      <w:spacing w:val="0"/>
      <w:sz w:val="12"/>
      <w:szCs w:val="12"/>
      <w:u w:val="none"/>
    </w:rPr>
  </w:style>
  <w:style w:type="character" w:customStyle="1" w:styleId="Headerorfooter0">
    <w:name w:val="Header or footer"/>
    <w:basedOn w:val="Headerorfooter"/>
    <w:rsid w:val="0060671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Headerorfooter4">
    <w:name w:val="Header or footer + 4"/>
    <w:aliases w:val="5 pt,Italic,Header or footer + AngsanaUPC,14 pt"/>
    <w:basedOn w:val="Headerorfooter"/>
    <w:rsid w:val="00606717"/>
    <w:rPr>
      <w:rFonts w:ascii="Times New Roman" w:eastAsia="Times New Roman" w:hAnsi="Times New Roman" w:cs="Times New Roman"/>
      <w:b w:val="0"/>
      <w:bCs w:val="0"/>
      <w:i/>
      <w:iCs/>
      <w:smallCaps w:val="0"/>
      <w:strike w:val="0"/>
      <w:color w:val="000000"/>
      <w:spacing w:val="0"/>
      <w:w w:val="100"/>
      <w:position w:val="0"/>
      <w:sz w:val="9"/>
      <w:szCs w:val="9"/>
      <w:u w:val="none"/>
      <w:lang w:val="vi-VN" w:eastAsia="vi-VN" w:bidi="vi-VN"/>
    </w:rPr>
  </w:style>
  <w:style w:type="character" w:customStyle="1" w:styleId="Bodytext4">
    <w:name w:val="Body text (4)_"/>
    <w:basedOn w:val="DefaultParagraphFont"/>
    <w:link w:val="Bodytext40"/>
    <w:rsid w:val="00606717"/>
    <w:rPr>
      <w:rFonts w:ascii="Times New Roman" w:eastAsia="Times New Roman" w:hAnsi="Times New Roman" w:cs="Times New Roman"/>
      <w:i/>
      <w:iCs/>
      <w:shd w:val="clear" w:color="auto" w:fill="FFFFFF"/>
    </w:rPr>
  </w:style>
  <w:style w:type="character" w:customStyle="1" w:styleId="Bodytext7">
    <w:name w:val="Body text (7)_"/>
    <w:basedOn w:val="DefaultParagraphFont"/>
    <w:link w:val="Bodytext70"/>
    <w:rsid w:val="00606717"/>
    <w:rPr>
      <w:rFonts w:ascii="Times New Roman" w:eastAsia="Times New Roman" w:hAnsi="Times New Roman" w:cs="Times New Roman"/>
      <w:sz w:val="19"/>
      <w:szCs w:val="19"/>
      <w:shd w:val="clear" w:color="auto" w:fill="FFFFFF"/>
    </w:rPr>
  </w:style>
  <w:style w:type="character" w:customStyle="1" w:styleId="Bodytext711pt">
    <w:name w:val="Body text (7) + 11 pt"/>
    <w:aliases w:val="Bold"/>
    <w:basedOn w:val="Bodytext7"/>
    <w:rsid w:val="0060671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paragraph" w:customStyle="1" w:styleId="Bodytext40">
    <w:name w:val="Body text (4)"/>
    <w:basedOn w:val="Normal"/>
    <w:link w:val="Bodytext4"/>
    <w:rsid w:val="00606717"/>
    <w:pPr>
      <w:widowControl w:val="0"/>
      <w:shd w:val="clear" w:color="auto" w:fill="FFFFFF"/>
      <w:spacing w:before="120" w:line="0" w:lineRule="atLeast"/>
    </w:pPr>
    <w:rPr>
      <w:i/>
      <w:iCs/>
      <w:noProof w:val="0"/>
      <w:sz w:val="22"/>
      <w:szCs w:val="22"/>
      <w:lang w:val="en-US"/>
    </w:rPr>
  </w:style>
  <w:style w:type="paragraph" w:customStyle="1" w:styleId="Bodytext70">
    <w:name w:val="Body text (7)"/>
    <w:basedOn w:val="Normal"/>
    <w:link w:val="Bodytext7"/>
    <w:rsid w:val="00606717"/>
    <w:pPr>
      <w:widowControl w:val="0"/>
      <w:shd w:val="clear" w:color="auto" w:fill="FFFFFF"/>
      <w:spacing w:line="221" w:lineRule="exact"/>
      <w:jc w:val="both"/>
    </w:pPr>
    <w:rPr>
      <w:noProof w:val="0"/>
      <w:sz w:val="19"/>
      <w:szCs w:val="19"/>
      <w:lang w:val="en-US"/>
    </w:rPr>
  </w:style>
  <w:style w:type="paragraph" w:styleId="BalloonText">
    <w:name w:val="Balloon Text"/>
    <w:basedOn w:val="Normal"/>
    <w:link w:val="BalloonTextChar"/>
    <w:uiPriority w:val="99"/>
    <w:semiHidden/>
    <w:unhideWhenUsed/>
    <w:rsid w:val="00927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AB"/>
    <w:rPr>
      <w:rFonts w:ascii="Segoe UI" w:eastAsia="Times New Roman" w:hAnsi="Segoe UI" w:cs="Segoe UI"/>
      <w:noProof/>
      <w:sz w:val="18"/>
      <w:szCs w:val="18"/>
      <w:lang w:val="vi-VN"/>
    </w:rPr>
  </w:style>
  <w:style w:type="table" w:styleId="TableGrid">
    <w:name w:val="Table Grid"/>
    <w:basedOn w:val="TableNormal"/>
    <w:uiPriority w:val="39"/>
    <w:rsid w:val="00A24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17B5E"/>
    <w:rPr>
      <w:rFonts w:ascii="Arial" w:eastAsia="Times New Roman" w:hAnsi="Arial" w:cs="Times New Roman"/>
      <w:b/>
      <w:bCs/>
      <w:i/>
      <w:iCs/>
      <w:sz w:val="26"/>
      <w:szCs w:val="26"/>
    </w:rPr>
  </w:style>
  <w:style w:type="paragraph" w:styleId="ListParagraph">
    <w:name w:val="List Paragraph"/>
    <w:basedOn w:val="Normal"/>
    <w:uiPriority w:val="34"/>
    <w:qFormat/>
    <w:rsid w:val="00017B5E"/>
    <w:pPr>
      <w:ind w:left="720"/>
      <w:contextualSpacing/>
    </w:pPr>
  </w:style>
  <w:style w:type="paragraph" w:styleId="BodyText">
    <w:name w:val="Body Text"/>
    <w:basedOn w:val="Normal"/>
    <w:link w:val="BodyTextChar"/>
    <w:uiPriority w:val="99"/>
    <w:unhideWhenUsed/>
    <w:rsid w:val="004078B2"/>
    <w:pPr>
      <w:spacing w:after="120"/>
    </w:pPr>
  </w:style>
  <w:style w:type="character" w:customStyle="1" w:styleId="BodyTextChar">
    <w:name w:val="Body Text Char"/>
    <w:basedOn w:val="DefaultParagraphFont"/>
    <w:link w:val="BodyText"/>
    <w:uiPriority w:val="99"/>
    <w:rsid w:val="004078B2"/>
    <w:rPr>
      <w:rFonts w:ascii="Times New Roman" w:eastAsia="Times New Roman" w:hAnsi="Times New Roman" w:cs="Times New Roman"/>
      <w:noProof/>
      <w:sz w:val="24"/>
      <w:szCs w:val="24"/>
      <w:lang w:val="vi-VN"/>
    </w:rPr>
  </w:style>
  <w:style w:type="paragraph" w:styleId="NormalWeb">
    <w:name w:val="Normal (Web)"/>
    <w:basedOn w:val="Normal"/>
    <w:uiPriority w:val="99"/>
    <w:unhideWhenUsed/>
    <w:rsid w:val="004078B2"/>
    <w:pPr>
      <w:spacing w:before="100" w:beforeAutospacing="1" w:after="100" w:afterAutospacing="1"/>
    </w:pPr>
    <w:rPr>
      <w:noProof w:val="0"/>
      <w:lang w:val="en-US"/>
    </w:rPr>
  </w:style>
  <w:style w:type="paragraph" w:styleId="Header">
    <w:name w:val="header"/>
    <w:basedOn w:val="Normal"/>
    <w:link w:val="HeaderChar"/>
    <w:uiPriority w:val="99"/>
    <w:unhideWhenUsed/>
    <w:rsid w:val="002C2C90"/>
    <w:pPr>
      <w:tabs>
        <w:tab w:val="center" w:pos="4513"/>
        <w:tab w:val="right" w:pos="9026"/>
      </w:tabs>
    </w:pPr>
  </w:style>
  <w:style w:type="character" w:customStyle="1" w:styleId="HeaderChar">
    <w:name w:val="Header Char"/>
    <w:basedOn w:val="DefaultParagraphFont"/>
    <w:link w:val="Header"/>
    <w:uiPriority w:val="99"/>
    <w:rsid w:val="002C2C90"/>
    <w:rPr>
      <w:rFonts w:ascii="Times New Roman" w:eastAsia="Times New Roman" w:hAnsi="Times New Roman" w:cs="Times New Roman"/>
      <w:noProof/>
      <w:sz w:val="24"/>
      <w:szCs w:val="24"/>
      <w:lang w:val="vi-VN"/>
    </w:rPr>
  </w:style>
  <w:style w:type="paragraph" w:styleId="Footer">
    <w:name w:val="footer"/>
    <w:basedOn w:val="Normal"/>
    <w:link w:val="FooterChar"/>
    <w:uiPriority w:val="99"/>
    <w:unhideWhenUsed/>
    <w:rsid w:val="002C2C90"/>
    <w:pPr>
      <w:tabs>
        <w:tab w:val="center" w:pos="4513"/>
        <w:tab w:val="right" w:pos="9026"/>
      </w:tabs>
    </w:pPr>
  </w:style>
  <w:style w:type="character" w:customStyle="1" w:styleId="FooterChar">
    <w:name w:val="Footer Char"/>
    <w:basedOn w:val="DefaultParagraphFont"/>
    <w:link w:val="Footer"/>
    <w:uiPriority w:val="99"/>
    <w:rsid w:val="002C2C90"/>
    <w:rPr>
      <w:rFonts w:ascii="Times New Roman" w:eastAsia="Times New Roman" w:hAnsi="Times New Roman" w:cs="Times New Roman"/>
      <w:noProof/>
      <w:sz w:val="24"/>
      <w:szCs w:val="24"/>
      <w:lang w:val="vi-VN"/>
    </w:rPr>
  </w:style>
  <w:style w:type="character" w:styleId="Hyperlink">
    <w:name w:val="Hyperlink"/>
    <w:uiPriority w:val="99"/>
    <w:rsid w:val="0069390D"/>
    <w:rPr>
      <w:color w:val="0000FF"/>
      <w:u w:val="single"/>
    </w:rPr>
  </w:style>
  <w:style w:type="character" w:styleId="FootnoteReference">
    <w:name w:val="footnote reference"/>
    <w:basedOn w:val="DefaultParagraphFont"/>
    <w:semiHidden/>
    <w:rsid w:val="00C55B48"/>
    <w:rPr>
      <w:vertAlign w:val="superscript"/>
    </w:rPr>
  </w:style>
  <w:style w:type="paragraph" w:customStyle="1" w:styleId="sonvb">
    <w:name w:val="son vb"/>
    <w:basedOn w:val="Normal"/>
    <w:link w:val="sonvbChar"/>
    <w:qFormat/>
    <w:rsid w:val="00C97AFC"/>
    <w:pPr>
      <w:spacing w:after="120" w:line="360" w:lineRule="auto"/>
      <w:jc w:val="both"/>
    </w:pPr>
    <w:rPr>
      <w:rFonts w:eastAsia="Arial"/>
      <w:noProof w:val="0"/>
      <w:sz w:val="28"/>
      <w:szCs w:val="22"/>
    </w:rPr>
  </w:style>
  <w:style w:type="character" w:customStyle="1" w:styleId="sonvbChar">
    <w:name w:val="son vb Char"/>
    <w:link w:val="sonvb"/>
    <w:rsid w:val="00C97AFC"/>
    <w:rPr>
      <w:rFonts w:ascii="Times New Roman" w:eastAsia="Arial" w:hAnsi="Times New Roman" w:cs="Times New Roman"/>
      <w:sz w:val="28"/>
      <w:lang w:val="vi-VN"/>
    </w:rPr>
  </w:style>
  <w:style w:type="character" w:customStyle="1" w:styleId="fontstyle01">
    <w:name w:val="fontstyle01"/>
    <w:basedOn w:val="DefaultParagraphFont"/>
    <w:rsid w:val="00DB1177"/>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7022">
      <w:bodyDiv w:val="1"/>
      <w:marLeft w:val="0"/>
      <w:marRight w:val="0"/>
      <w:marTop w:val="0"/>
      <w:marBottom w:val="0"/>
      <w:divBdr>
        <w:top w:val="none" w:sz="0" w:space="0" w:color="auto"/>
        <w:left w:val="none" w:sz="0" w:space="0" w:color="auto"/>
        <w:bottom w:val="none" w:sz="0" w:space="0" w:color="auto"/>
        <w:right w:val="none" w:sz="0" w:space="0" w:color="auto"/>
      </w:divBdr>
    </w:div>
    <w:div w:id="497575055">
      <w:bodyDiv w:val="1"/>
      <w:marLeft w:val="0"/>
      <w:marRight w:val="0"/>
      <w:marTop w:val="0"/>
      <w:marBottom w:val="0"/>
      <w:divBdr>
        <w:top w:val="none" w:sz="0" w:space="0" w:color="auto"/>
        <w:left w:val="none" w:sz="0" w:space="0" w:color="auto"/>
        <w:bottom w:val="none" w:sz="0" w:space="0" w:color="auto"/>
        <w:right w:val="none" w:sz="0" w:space="0" w:color="auto"/>
      </w:divBdr>
    </w:div>
    <w:div w:id="21019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E9386-0016-43D9-ADA5-69F313B64DC0}"/>
</file>

<file path=customXml/itemProps2.xml><?xml version="1.0" encoding="utf-8"?>
<ds:datastoreItem xmlns:ds="http://schemas.openxmlformats.org/officeDocument/2006/customXml" ds:itemID="{4C6BF90D-179B-47B1-BEA7-918610D3EE42}"/>
</file>

<file path=customXml/itemProps3.xml><?xml version="1.0" encoding="utf-8"?>
<ds:datastoreItem xmlns:ds="http://schemas.openxmlformats.org/officeDocument/2006/customXml" ds:itemID="{94C7D0CD-7C45-48B4-960A-03F50F92D21D}"/>
</file>

<file path=customXml/itemProps4.xml><?xml version="1.0" encoding="utf-8"?>
<ds:datastoreItem xmlns:ds="http://schemas.openxmlformats.org/officeDocument/2006/customXml" ds:itemID="{239BF35D-BC1A-4A56-A219-FC6AD74D0464}"/>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HEPZA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Vo Minh Thu</dc:creator>
  <cp:lastModifiedBy>Ngô Mỹ Linh</cp:lastModifiedBy>
  <cp:revision>3</cp:revision>
  <cp:lastPrinted>2019-04-01T01:07:00Z</cp:lastPrinted>
  <dcterms:created xsi:type="dcterms:W3CDTF">2019-11-20T03:59:00Z</dcterms:created>
  <dcterms:modified xsi:type="dcterms:W3CDTF">2019-11-20T04:00:00Z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