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18" w:rsidRPr="005171BA" w:rsidRDefault="00C55B48" w:rsidP="00C55B48">
      <w:pPr>
        <w:spacing w:before="120"/>
        <w:jc w:val="center"/>
        <w:rPr>
          <w:i/>
          <w:sz w:val="26"/>
          <w:szCs w:val="26"/>
          <w:lang w:val="en-US"/>
        </w:rPr>
      </w:pPr>
      <w:r w:rsidRPr="005171BA">
        <w:rPr>
          <w:b/>
          <w:sz w:val="26"/>
          <w:szCs w:val="26"/>
        </w:rPr>
        <w:t>DANH MỤC THỦ TỤC HÀNH CHÍNH</w:t>
      </w:r>
      <w:r w:rsidR="00E7473B" w:rsidRPr="005171BA">
        <w:rPr>
          <w:b/>
          <w:sz w:val="26"/>
          <w:szCs w:val="26"/>
          <w:lang w:val="en-US"/>
        </w:rPr>
        <w:t xml:space="preserve"> </w:t>
      </w:r>
      <w:r w:rsidRPr="005171BA">
        <w:rPr>
          <w:b/>
          <w:sz w:val="26"/>
          <w:szCs w:val="26"/>
        </w:rPr>
        <w:t>THUỘC</w:t>
      </w:r>
      <w:r w:rsidR="00C769DA" w:rsidRPr="005171BA">
        <w:rPr>
          <w:b/>
          <w:sz w:val="26"/>
          <w:szCs w:val="26"/>
          <w:lang w:val="en-US"/>
        </w:rPr>
        <w:t xml:space="preserve"> </w:t>
      </w:r>
      <w:r w:rsidR="00B04990" w:rsidRPr="005171BA">
        <w:rPr>
          <w:b/>
          <w:sz w:val="26"/>
          <w:szCs w:val="26"/>
          <w:lang w:val="en-US"/>
        </w:rPr>
        <w:t xml:space="preserve">PHẠM VI CHỨC NĂNG QUẢN LÝ CỦA SỞ GIÁO DỤC VÀ ĐÀO TẠO </w:t>
      </w:r>
      <w:r w:rsidRPr="005171BA">
        <w:rPr>
          <w:b/>
          <w:sz w:val="26"/>
          <w:szCs w:val="26"/>
          <w:lang w:val="en-US"/>
        </w:rPr>
        <w:br/>
      </w:r>
      <w:r w:rsidRPr="005171BA">
        <w:rPr>
          <w:i/>
          <w:sz w:val="26"/>
          <w:szCs w:val="26"/>
        </w:rPr>
        <w:t xml:space="preserve">(Ban hành kèm theo Quyết định số </w:t>
      </w:r>
      <w:r w:rsidRPr="005171BA">
        <w:rPr>
          <w:i/>
          <w:sz w:val="26"/>
          <w:szCs w:val="26"/>
          <w:lang w:val="en-US"/>
        </w:rPr>
        <w:t>…</w:t>
      </w:r>
      <w:r w:rsidR="00593249" w:rsidRPr="005171BA">
        <w:rPr>
          <w:i/>
          <w:sz w:val="26"/>
          <w:szCs w:val="26"/>
          <w:lang w:val="en-US"/>
        </w:rPr>
        <w:t>…</w:t>
      </w:r>
      <w:r w:rsidRPr="005171BA">
        <w:rPr>
          <w:i/>
          <w:sz w:val="26"/>
          <w:szCs w:val="26"/>
          <w:lang w:val="en-US"/>
        </w:rPr>
        <w:t>…</w:t>
      </w:r>
      <w:r w:rsidR="00904F5E" w:rsidRPr="005171BA">
        <w:rPr>
          <w:i/>
          <w:sz w:val="26"/>
          <w:szCs w:val="26"/>
          <w:lang w:val="en-US"/>
        </w:rPr>
        <w:t xml:space="preserve">…….. </w:t>
      </w:r>
      <w:r w:rsidR="00593249" w:rsidRPr="005171BA">
        <w:rPr>
          <w:i/>
          <w:sz w:val="26"/>
          <w:szCs w:val="26"/>
        </w:rPr>
        <w:t>/QĐ-UBND ngày</w:t>
      </w:r>
      <w:r w:rsidR="00593249" w:rsidRPr="005171BA">
        <w:rPr>
          <w:i/>
          <w:sz w:val="26"/>
          <w:szCs w:val="26"/>
          <w:lang w:val="en-US"/>
        </w:rPr>
        <w:t xml:space="preserve"> ...</w:t>
      </w:r>
      <w:r w:rsidR="00904F5E" w:rsidRPr="005171BA">
        <w:rPr>
          <w:i/>
          <w:sz w:val="26"/>
          <w:szCs w:val="26"/>
          <w:lang w:val="en-US"/>
        </w:rPr>
        <w:t>..</w:t>
      </w:r>
      <w:r w:rsidRPr="005171BA">
        <w:rPr>
          <w:i/>
          <w:sz w:val="26"/>
          <w:szCs w:val="26"/>
        </w:rPr>
        <w:t xml:space="preserve"> tháng</w:t>
      </w:r>
      <w:r w:rsidR="00593249" w:rsidRPr="005171BA">
        <w:rPr>
          <w:i/>
          <w:sz w:val="26"/>
          <w:szCs w:val="26"/>
          <w:lang w:val="en-US"/>
        </w:rPr>
        <w:t xml:space="preserve"> </w:t>
      </w:r>
      <w:r w:rsidR="00904F5E" w:rsidRPr="005171BA">
        <w:rPr>
          <w:i/>
          <w:sz w:val="26"/>
          <w:szCs w:val="26"/>
        </w:rPr>
        <w:t>…</w:t>
      </w:r>
      <w:r w:rsidR="00593249" w:rsidRPr="005171BA">
        <w:rPr>
          <w:i/>
          <w:sz w:val="26"/>
          <w:szCs w:val="26"/>
          <w:lang w:val="en-US"/>
        </w:rPr>
        <w:t>.</w:t>
      </w:r>
      <w:r w:rsidR="00904F5E" w:rsidRPr="005171BA">
        <w:rPr>
          <w:i/>
          <w:sz w:val="26"/>
          <w:szCs w:val="26"/>
          <w:lang w:val="en-US"/>
        </w:rPr>
        <w:t xml:space="preserve">. </w:t>
      </w:r>
      <w:r w:rsidRPr="005171BA">
        <w:rPr>
          <w:i/>
          <w:sz w:val="26"/>
          <w:szCs w:val="26"/>
        </w:rPr>
        <w:t xml:space="preserve"> năm</w:t>
      </w:r>
      <w:r w:rsidR="008C2966" w:rsidRPr="005171BA">
        <w:rPr>
          <w:i/>
          <w:sz w:val="26"/>
          <w:szCs w:val="26"/>
          <w:lang w:val="en-US"/>
        </w:rPr>
        <w:t xml:space="preserve"> 201</w:t>
      </w:r>
      <w:r w:rsidR="00E7473B" w:rsidRPr="005171BA">
        <w:rPr>
          <w:i/>
          <w:sz w:val="26"/>
          <w:szCs w:val="26"/>
          <w:lang w:val="en-US"/>
        </w:rPr>
        <w:t>9</w:t>
      </w:r>
      <w:r w:rsidRPr="005171BA">
        <w:rPr>
          <w:i/>
          <w:sz w:val="26"/>
          <w:szCs w:val="26"/>
        </w:rPr>
        <w:t xml:space="preserve"> </w:t>
      </w:r>
    </w:p>
    <w:p w:rsidR="00C55B48" w:rsidRPr="005171BA" w:rsidRDefault="00C55B48" w:rsidP="00C55B48">
      <w:pPr>
        <w:spacing w:before="120"/>
        <w:jc w:val="center"/>
        <w:rPr>
          <w:i/>
          <w:sz w:val="26"/>
          <w:szCs w:val="26"/>
          <w:lang w:val="en-US"/>
        </w:rPr>
      </w:pPr>
      <w:r w:rsidRPr="005171BA">
        <w:rPr>
          <w:i/>
          <w:sz w:val="26"/>
          <w:szCs w:val="26"/>
        </w:rPr>
        <w:t xml:space="preserve">của Chủ tịch Ủy ban nhân dân </w:t>
      </w:r>
      <w:r w:rsidRPr="005171BA">
        <w:rPr>
          <w:i/>
          <w:sz w:val="26"/>
          <w:szCs w:val="26"/>
          <w:lang w:val="en-US"/>
        </w:rPr>
        <w:t>thành phố Hồ Chí Minh</w:t>
      </w:r>
      <w:r w:rsidRPr="005171BA">
        <w:rPr>
          <w:i/>
          <w:sz w:val="26"/>
          <w:szCs w:val="26"/>
        </w:rPr>
        <w:t>)</w:t>
      </w:r>
    </w:p>
    <w:p w:rsidR="00D11AB8" w:rsidRPr="005171BA" w:rsidRDefault="00D11AB8" w:rsidP="00C55B48">
      <w:pPr>
        <w:spacing w:before="120"/>
        <w:jc w:val="center"/>
        <w:rPr>
          <w:i/>
          <w:sz w:val="26"/>
          <w:szCs w:val="26"/>
          <w:lang w:val="en-US"/>
        </w:rPr>
      </w:pPr>
    </w:p>
    <w:p w:rsidR="002A1953" w:rsidRPr="005171BA" w:rsidRDefault="00B22925" w:rsidP="006F0098">
      <w:pPr>
        <w:spacing w:before="120"/>
        <w:jc w:val="both"/>
        <w:rPr>
          <w:b/>
          <w:sz w:val="26"/>
          <w:szCs w:val="26"/>
          <w:lang w:val="en-US"/>
        </w:rPr>
      </w:pPr>
      <w:r w:rsidRPr="005171BA">
        <w:rPr>
          <w:b/>
          <w:sz w:val="26"/>
          <w:szCs w:val="26"/>
          <w:lang w:val="en-US"/>
        </w:rPr>
        <w:t>A.</w:t>
      </w:r>
      <w:r w:rsidRPr="005171BA">
        <w:rPr>
          <w:b/>
          <w:sz w:val="26"/>
          <w:szCs w:val="26"/>
        </w:rPr>
        <w:t xml:space="preserve"> </w:t>
      </w:r>
      <w:r w:rsidR="002A1953" w:rsidRPr="005171BA">
        <w:rPr>
          <w:b/>
          <w:sz w:val="26"/>
          <w:szCs w:val="26"/>
          <w:lang w:val="en-US"/>
        </w:rPr>
        <w:t xml:space="preserve">DANH MỤC </w:t>
      </w:r>
      <w:r w:rsidRPr="005171BA">
        <w:rPr>
          <w:b/>
          <w:sz w:val="26"/>
          <w:szCs w:val="26"/>
        </w:rPr>
        <w:t>THỦ TỤC HÀNH CHÍNH</w:t>
      </w:r>
      <w:r w:rsidRPr="005171BA">
        <w:rPr>
          <w:b/>
          <w:sz w:val="26"/>
          <w:szCs w:val="26"/>
          <w:lang w:val="en-US"/>
        </w:rPr>
        <w:t xml:space="preserve"> </w:t>
      </w:r>
      <w:r w:rsidR="00E7473B" w:rsidRPr="005171BA">
        <w:rPr>
          <w:b/>
          <w:sz w:val="26"/>
          <w:szCs w:val="26"/>
          <w:lang w:val="en-US"/>
        </w:rPr>
        <w:t xml:space="preserve">ĐƯỢC SỬA ĐỔI, BỔ SUNG </w:t>
      </w:r>
    </w:p>
    <w:p w:rsidR="00A51FA1" w:rsidRPr="005171BA" w:rsidRDefault="00B22925" w:rsidP="006F0098">
      <w:pPr>
        <w:spacing w:before="120"/>
        <w:jc w:val="both"/>
        <w:rPr>
          <w:b/>
          <w:sz w:val="26"/>
          <w:szCs w:val="26"/>
          <w:lang w:val="en-US"/>
        </w:rPr>
      </w:pPr>
      <w:r w:rsidRPr="005171BA">
        <w:rPr>
          <w:b/>
          <w:sz w:val="26"/>
          <w:szCs w:val="26"/>
          <w:lang w:val="en-US"/>
        </w:rPr>
        <w:t>I</w:t>
      </w:r>
      <w:r w:rsidR="006F0098" w:rsidRPr="005171BA">
        <w:rPr>
          <w:b/>
          <w:sz w:val="26"/>
          <w:szCs w:val="26"/>
          <w:lang w:val="en-US"/>
        </w:rPr>
        <w:t>.</w:t>
      </w:r>
      <w:r w:rsidR="006F0098" w:rsidRPr="005171BA">
        <w:rPr>
          <w:b/>
          <w:sz w:val="26"/>
          <w:szCs w:val="26"/>
        </w:rPr>
        <w:t xml:space="preserve"> </w:t>
      </w:r>
      <w:r w:rsidR="00EC0E9C" w:rsidRPr="005171BA">
        <w:rPr>
          <w:b/>
          <w:sz w:val="26"/>
          <w:szCs w:val="26"/>
          <w:lang w:val="en-US"/>
        </w:rPr>
        <w:t xml:space="preserve">DANH MỤC </w:t>
      </w:r>
      <w:r w:rsidR="00E7473B" w:rsidRPr="005171BA">
        <w:rPr>
          <w:b/>
          <w:sz w:val="26"/>
          <w:szCs w:val="26"/>
        </w:rPr>
        <w:t xml:space="preserve">THỦ TỤC </w:t>
      </w:r>
      <w:r w:rsidR="00EC0E9C" w:rsidRPr="005171BA">
        <w:rPr>
          <w:b/>
          <w:sz w:val="26"/>
          <w:szCs w:val="26"/>
          <w:lang w:val="en-US"/>
        </w:rPr>
        <w:t xml:space="preserve">HÀNH CHÍNH </w:t>
      </w:r>
      <w:r w:rsidR="00E7473B" w:rsidRPr="005171BA">
        <w:rPr>
          <w:b/>
          <w:sz w:val="26"/>
          <w:szCs w:val="26"/>
          <w:lang w:val="en-US"/>
        </w:rPr>
        <w:t xml:space="preserve">ĐƯỢC SỬA ĐỔI, BỔ SUNG THUỘC THẨM QUYỀN </w:t>
      </w:r>
      <w:r w:rsidR="002A1953" w:rsidRPr="005171BA">
        <w:rPr>
          <w:b/>
          <w:sz w:val="26"/>
          <w:szCs w:val="26"/>
          <w:lang w:val="en-US"/>
        </w:rPr>
        <w:t>TIẾP NHẬN</w:t>
      </w:r>
      <w:r w:rsidR="00E7473B" w:rsidRPr="005171BA">
        <w:rPr>
          <w:b/>
          <w:sz w:val="26"/>
          <w:szCs w:val="26"/>
          <w:lang w:val="en-US"/>
        </w:rPr>
        <w:t xml:space="preserve"> CỦA SỞ GIÁO DỤC VÀ ĐÀO TẠO </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
        <w:gridCol w:w="2505"/>
        <w:gridCol w:w="1630"/>
        <w:gridCol w:w="1594"/>
        <w:gridCol w:w="937"/>
        <w:gridCol w:w="4980"/>
        <w:gridCol w:w="2487"/>
      </w:tblGrid>
      <w:tr w:rsidR="005171BA" w:rsidRPr="005171BA" w:rsidTr="0005459E">
        <w:trPr>
          <w:jc w:val="center"/>
        </w:trPr>
        <w:tc>
          <w:tcPr>
            <w:tcW w:w="187" w:type="pct"/>
            <w:shd w:val="clear" w:color="auto" w:fill="FFFFFF"/>
            <w:vAlign w:val="center"/>
          </w:tcPr>
          <w:p w:rsidR="00E34B42" w:rsidRPr="005171BA" w:rsidRDefault="00E34B42" w:rsidP="00A51FA1">
            <w:pPr>
              <w:spacing w:before="120" w:line="276" w:lineRule="auto"/>
              <w:jc w:val="center"/>
              <w:rPr>
                <w:b/>
                <w:sz w:val="26"/>
                <w:szCs w:val="26"/>
              </w:rPr>
            </w:pPr>
            <w:r w:rsidRPr="005171BA">
              <w:rPr>
                <w:b/>
                <w:sz w:val="26"/>
                <w:szCs w:val="26"/>
              </w:rPr>
              <w:t>TT</w:t>
            </w:r>
          </w:p>
        </w:tc>
        <w:tc>
          <w:tcPr>
            <w:tcW w:w="853" w:type="pct"/>
            <w:shd w:val="clear" w:color="auto" w:fill="FFFFFF"/>
            <w:vAlign w:val="center"/>
          </w:tcPr>
          <w:p w:rsidR="00E34B42" w:rsidRPr="005171BA" w:rsidRDefault="00E34B42" w:rsidP="00A51FA1">
            <w:pPr>
              <w:spacing w:before="120" w:line="276" w:lineRule="auto"/>
              <w:jc w:val="center"/>
              <w:rPr>
                <w:b/>
                <w:sz w:val="26"/>
                <w:szCs w:val="26"/>
                <w:lang w:val="en-US"/>
              </w:rPr>
            </w:pPr>
            <w:r w:rsidRPr="005171BA">
              <w:rPr>
                <w:b/>
                <w:sz w:val="26"/>
                <w:szCs w:val="26"/>
              </w:rPr>
              <w:t>Tên thủ tục hành</w:t>
            </w:r>
            <w:r w:rsidRPr="005171BA">
              <w:rPr>
                <w:b/>
                <w:sz w:val="26"/>
                <w:szCs w:val="26"/>
                <w:lang w:val="en-US"/>
              </w:rPr>
              <w:t xml:space="preserve"> </w:t>
            </w:r>
            <w:r w:rsidRPr="005171BA">
              <w:rPr>
                <w:b/>
                <w:sz w:val="26"/>
                <w:szCs w:val="26"/>
              </w:rPr>
              <w:t>chính</w:t>
            </w:r>
          </w:p>
        </w:tc>
        <w:tc>
          <w:tcPr>
            <w:tcW w:w="555" w:type="pct"/>
            <w:shd w:val="clear" w:color="auto" w:fill="FFFFFF"/>
            <w:vAlign w:val="center"/>
          </w:tcPr>
          <w:p w:rsidR="00E34B42" w:rsidRPr="005171BA" w:rsidRDefault="00E34B42" w:rsidP="00A51FA1">
            <w:pPr>
              <w:spacing w:before="120" w:line="276" w:lineRule="auto"/>
              <w:jc w:val="center"/>
              <w:rPr>
                <w:b/>
                <w:sz w:val="26"/>
                <w:szCs w:val="26"/>
                <w:lang w:val="en-US"/>
              </w:rPr>
            </w:pPr>
            <w:r w:rsidRPr="005171BA">
              <w:rPr>
                <w:b/>
                <w:sz w:val="26"/>
                <w:szCs w:val="26"/>
              </w:rPr>
              <w:t>Thời hạn</w:t>
            </w:r>
            <w:r w:rsidRPr="005171BA">
              <w:rPr>
                <w:b/>
                <w:sz w:val="26"/>
                <w:szCs w:val="26"/>
                <w:lang w:val="en-US"/>
              </w:rPr>
              <w:t xml:space="preserve"> </w:t>
            </w:r>
            <w:r w:rsidRPr="005171BA">
              <w:rPr>
                <w:b/>
                <w:sz w:val="26"/>
                <w:szCs w:val="26"/>
              </w:rPr>
              <w:t>giải quyết</w:t>
            </w:r>
          </w:p>
        </w:tc>
        <w:tc>
          <w:tcPr>
            <w:tcW w:w="543" w:type="pct"/>
            <w:shd w:val="clear" w:color="auto" w:fill="FFFFFF"/>
            <w:vAlign w:val="center"/>
          </w:tcPr>
          <w:p w:rsidR="00E34B42" w:rsidRPr="005171BA" w:rsidRDefault="00E34B42" w:rsidP="00A51FA1">
            <w:pPr>
              <w:spacing w:before="120" w:line="276" w:lineRule="auto"/>
              <w:jc w:val="center"/>
              <w:rPr>
                <w:b/>
                <w:sz w:val="26"/>
                <w:szCs w:val="26"/>
                <w:lang w:val="en-US"/>
              </w:rPr>
            </w:pPr>
            <w:r w:rsidRPr="005171BA">
              <w:rPr>
                <w:b/>
                <w:sz w:val="26"/>
                <w:szCs w:val="26"/>
              </w:rPr>
              <w:t>Đ</w:t>
            </w:r>
            <w:r w:rsidRPr="005171BA">
              <w:rPr>
                <w:b/>
                <w:sz w:val="26"/>
                <w:szCs w:val="26"/>
                <w:lang w:val="en-US"/>
              </w:rPr>
              <w:t>ị</w:t>
            </w:r>
            <w:r w:rsidRPr="005171BA">
              <w:rPr>
                <w:b/>
                <w:sz w:val="26"/>
                <w:szCs w:val="26"/>
              </w:rPr>
              <w:t>a điểm</w:t>
            </w:r>
            <w:r w:rsidRPr="005171BA">
              <w:rPr>
                <w:b/>
                <w:sz w:val="26"/>
                <w:szCs w:val="26"/>
                <w:lang w:val="en-US"/>
              </w:rPr>
              <w:t xml:space="preserve"> </w:t>
            </w:r>
            <w:r w:rsidRPr="005171BA">
              <w:rPr>
                <w:b/>
                <w:sz w:val="26"/>
                <w:szCs w:val="26"/>
              </w:rPr>
              <w:t>thực hiện</w:t>
            </w:r>
          </w:p>
        </w:tc>
        <w:tc>
          <w:tcPr>
            <w:tcW w:w="319" w:type="pct"/>
            <w:shd w:val="clear" w:color="auto" w:fill="FFFFFF"/>
            <w:vAlign w:val="center"/>
          </w:tcPr>
          <w:p w:rsidR="00E34B42" w:rsidRPr="005171BA" w:rsidRDefault="00E34B42" w:rsidP="00A51FA1">
            <w:pPr>
              <w:spacing w:before="120" w:line="276" w:lineRule="auto"/>
              <w:jc w:val="center"/>
              <w:rPr>
                <w:b/>
                <w:sz w:val="26"/>
                <w:szCs w:val="26"/>
                <w:lang w:val="en-US"/>
              </w:rPr>
            </w:pPr>
            <w:r w:rsidRPr="005171BA">
              <w:rPr>
                <w:b/>
                <w:sz w:val="26"/>
                <w:szCs w:val="26"/>
              </w:rPr>
              <w:t>Phí, lệ phí</w:t>
            </w:r>
            <w:r w:rsidRPr="005171BA">
              <w:rPr>
                <w:b/>
                <w:sz w:val="26"/>
                <w:szCs w:val="26"/>
                <w:lang w:val="en-US"/>
              </w:rPr>
              <w:t xml:space="preserve"> </w:t>
            </w:r>
          </w:p>
        </w:tc>
        <w:tc>
          <w:tcPr>
            <w:tcW w:w="1696" w:type="pct"/>
            <w:shd w:val="clear" w:color="auto" w:fill="FFFFFF"/>
            <w:vAlign w:val="center"/>
          </w:tcPr>
          <w:p w:rsidR="00E34B42" w:rsidRPr="005171BA" w:rsidRDefault="00E34B42" w:rsidP="00A51FA1">
            <w:pPr>
              <w:spacing w:before="120" w:line="276" w:lineRule="auto"/>
              <w:jc w:val="center"/>
              <w:rPr>
                <w:b/>
                <w:sz w:val="26"/>
                <w:szCs w:val="26"/>
              </w:rPr>
            </w:pPr>
            <w:r w:rsidRPr="005171BA">
              <w:rPr>
                <w:b/>
                <w:sz w:val="26"/>
                <w:szCs w:val="26"/>
              </w:rPr>
              <w:t>Căn cứ pháp lý</w:t>
            </w:r>
          </w:p>
        </w:tc>
        <w:tc>
          <w:tcPr>
            <w:tcW w:w="847" w:type="pct"/>
            <w:shd w:val="clear" w:color="auto" w:fill="FFFFFF"/>
          </w:tcPr>
          <w:p w:rsidR="00E34B42" w:rsidRPr="005171BA" w:rsidRDefault="00E34B42" w:rsidP="00A51FA1">
            <w:pPr>
              <w:spacing w:before="120" w:line="276" w:lineRule="auto"/>
              <w:jc w:val="center"/>
              <w:rPr>
                <w:b/>
                <w:sz w:val="26"/>
                <w:szCs w:val="26"/>
                <w:lang w:val="en-US"/>
              </w:rPr>
            </w:pPr>
            <w:r w:rsidRPr="005171BA">
              <w:rPr>
                <w:b/>
                <w:sz w:val="26"/>
                <w:szCs w:val="26"/>
                <w:lang w:val="en-US"/>
              </w:rPr>
              <w:t>Ghi chú</w:t>
            </w:r>
          </w:p>
        </w:tc>
      </w:tr>
      <w:tr w:rsidR="005171BA" w:rsidRPr="005171BA" w:rsidTr="0005459E">
        <w:trPr>
          <w:jc w:val="center"/>
        </w:trPr>
        <w:tc>
          <w:tcPr>
            <w:tcW w:w="4153" w:type="pct"/>
            <w:gridSpan w:val="6"/>
            <w:shd w:val="clear" w:color="auto" w:fill="FFFFFF"/>
          </w:tcPr>
          <w:p w:rsidR="00E34B42" w:rsidRPr="005171BA" w:rsidRDefault="00E34B42" w:rsidP="00A51FA1">
            <w:pPr>
              <w:spacing w:before="120" w:line="276" w:lineRule="auto"/>
              <w:rPr>
                <w:b/>
                <w:sz w:val="26"/>
                <w:szCs w:val="26"/>
                <w:lang w:val="en-US"/>
              </w:rPr>
            </w:pPr>
            <w:r w:rsidRPr="005171BA">
              <w:rPr>
                <w:b/>
                <w:sz w:val="26"/>
                <w:szCs w:val="26"/>
              </w:rPr>
              <w:t xml:space="preserve"> Lĩnh vực </w:t>
            </w:r>
            <w:r w:rsidRPr="005171BA">
              <w:rPr>
                <w:b/>
                <w:sz w:val="26"/>
                <w:szCs w:val="26"/>
                <w:lang w:val="en-US"/>
              </w:rPr>
              <w:t>giáo dục</w:t>
            </w:r>
          </w:p>
        </w:tc>
        <w:tc>
          <w:tcPr>
            <w:tcW w:w="847" w:type="pct"/>
            <w:shd w:val="clear" w:color="auto" w:fill="FFFFFF"/>
          </w:tcPr>
          <w:p w:rsidR="00E34B42" w:rsidRPr="005171BA" w:rsidRDefault="00E34B42" w:rsidP="00A51FA1">
            <w:pPr>
              <w:spacing w:before="120" w:line="276" w:lineRule="auto"/>
              <w:rPr>
                <w:b/>
                <w:sz w:val="26"/>
                <w:szCs w:val="26"/>
              </w:rPr>
            </w:pPr>
          </w:p>
        </w:tc>
      </w:tr>
      <w:tr w:rsidR="005171BA" w:rsidRPr="005171BA" w:rsidTr="0005459E">
        <w:trPr>
          <w:jc w:val="center"/>
        </w:trPr>
        <w:tc>
          <w:tcPr>
            <w:tcW w:w="187" w:type="pct"/>
            <w:shd w:val="clear" w:color="auto" w:fill="FFFFFF"/>
          </w:tcPr>
          <w:p w:rsidR="00E34B42" w:rsidRPr="005171BA" w:rsidRDefault="00E34B42" w:rsidP="00A51FA1">
            <w:pPr>
              <w:spacing w:before="120" w:line="276" w:lineRule="auto"/>
              <w:rPr>
                <w:sz w:val="26"/>
                <w:szCs w:val="26"/>
                <w:lang w:val="en-US"/>
              </w:rPr>
            </w:pPr>
            <w:r w:rsidRPr="005171BA">
              <w:rPr>
                <w:sz w:val="26"/>
                <w:szCs w:val="26"/>
                <w:lang w:val="en-US"/>
              </w:rPr>
              <w:t>01</w:t>
            </w:r>
          </w:p>
        </w:tc>
        <w:tc>
          <w:tcPr>
            <w:tcW w:w="85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rPr>
            </w:pPr>
            <w:r w:rsidRPr="005171BA">
              <w:rPr>
                <w:sz w:val="26"/>
                <w:szCs w:val="26"/>
              </w:rPr>
              <w:t>Thành lập trường trung học phổ thông chuyên công lập hoặc cho phép thành lập trường trung học phổ thông chuyên tư thục</w:t>
            </w:r>
          </w:p>
        </w:tc>
        <w:tc>
          <w:tcPr>
            <w:tcW w:w="555"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25</w:t>
            </w:r>
            <w:r w:rsidRPr="005171BA">
              <w:rPr>
                <w:sz w:val="26"/>
                <w:szCs w:val="26"/>
              </w:rPr>
              <w:t xml:space="preserve"> ngày làm việc, kể từ ngày nhận đủ hồ sơ hợp lệ</w:t>
            </w:r>
          </w:p>
        </w:tc>
        <w:tc>
          <w:tcPr>
            <w:tcW w:w="54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t xml:space="preserve">Sở Giáo dục và Đào </w:t>
            </w:r>
            <w:r w:rsidRPr="00185061">
              <w:t>tạo</w:t>
            </w:r>
          </w:p>
        </w:tc>
        <w:tc>
          <w:tcPr>
            <w:tcW w:w="319" w:type="pct"/>
            <w:shd w:val="clear" w:color="auto" w:fill="FFFFFF"/>
          </w:tcPr>
          <w:p w:rsidR="00E34B42" w:rsidRPr="005171BA" w:rsidRDefault="00E34B42" w:rsidP="00A51FA1">
            <w:pPr>
              <w:spacing w:before="120" w:line="276" w:lineRule="auto"/>
              <w:jc w:val="center"/>
              <w:rPr>
                <w:sz w:val="26"/>
                <w:szCs w:val="26"/>
                <w:lang w:val="en-US"/>
              </w:rPr>
            </w:pPr>
            <w:r w:rsidRPr="005171BA">
              <w:rPr>
                <w:sz w:val="26"/>
                <w:szCs w:val="26"/>
                <w:lang w:val="en-US"/>
              </w:rPr>
              <w:t>Không</w:t>
            </w:r>
          </w:p>
        </w:tc>
        <w:tc>
          <w:tcPr>
            <w:tcW w:w="1696" w:type="pct"/>
            <w:shd w:val="clear" w:color="auto" w:fill="FFFFFF"/>
          </w:tcPr>
          <w:p w:rsidR="006F7089" w:rsidRPr="005171BA" w:rsidRDefault="006F7089"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46/2017/NĐ-CP ngày 21/4/2017 của Chính </w:t>
            </w:r>
            <w:r w:rsidRPr="00185061">
              <w:t>phủ</w:t>
            </w:r>
            <w:r w:rsidRPr="005171BA">
              <w:rPr>
                <w:sz w:val="26"/>
                <w:szCs w:val="26"/>
              </w:rPr>
              <w:t xml:space="preserve"> quy định về điều kiện đầu tư và hoạt động trong lĩnh vực giáo dục.</w:t>
            </w:r>
          </w:p>
          <w:p w:rsidR="006F7089" w:rsidRPr="005171BA" w:rsidRDefault="006F7089"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05459E" w:rsidRPr="005171BA" w:rsidRDefault="006F7089"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w:t>
            </w:r>
            <w:r w:rsidR="00E34B42" w:rsidRPr="005171BA">
              <w:rPr>
                <w:sz w:val="26"/>
                <w:szCs w:val="26"/>
                <w:lang w:val="en-US"/>
              </w:rPr>
              <w:t>Quyết định số 4632/QĐ-BGDĐT ngày 26 tháng 10 năm 2018</w:t>
            </w:r>
            <w:r w:rsidR="000B05C7" w:rsidRPr="005171BA">
              <w:rPr>
                <w:sz w:val="26"/>
                <w:szCs w:val="26"/>
                <w:lang w:val="en-US"/>
              </w:rPr>
              <w:t xml:space="preserve"> của Bộ trưởng Bộ Giáo dục và Đào tạo</w:t>
            </w:r>
            <w:r w:rsidR="00E34B42" w:rsidRPr="005171BA">
              <w:rPr>
                <w:sz w:val="26"/>
                <w:szCs w:val="26"/>
                <w:lang w:val="en-US"/>
              </w:rPr>
              <w:t xml:space="preserve"> về việc công bố thủ tục hành </w:t>
            </w:r>
            <w:r w:rsidR="00E34B42" w:rsidRPr="005171BA">
              <w:rPr>
                <w:sz w:val="26"/>
                <w:szCs w:val="26"/>
                <w:lang w:val="en-US"/>
              </w:rPr>
              <w:lastRenderedPageBreak/>
              <w:t>chính được sửa đổi, bổ sung hoặc thay thế; thủ tục hành chính được hủy bỏ, bãi bỏ thuộc phạm vi chức năng quản lý của Bộ Giáo dục và Đào tạo</w:t>
            </w:r>
            <w:r w:rsidR="00E72D09" w:rsidRPr="005171BA">
              <w:rPr>
                <w:sz w:val="26"/>
                <w:szCs w:val="26"/>
                <w:lang w:val="en-US"/>
              </w:rPr>
              <w:t>.</w:t>
            </w:r>
          </w:p>
        </w:tc>
        <w:tc>
          <w:tcPr>
            <w:tcW w:w="847" w:type="pct"/>
            <w:shd w:val="clear" w:color="auto" w:fill="FFFFFF"/>
          </w:tcPr>
          <w:p w:rsidR="006A2390" w:rsidRPr="005171BA" w:rsidRDefault="006A2390"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lastRenderedPageBreak/>
              <w:t>- Cơ quan tiếp nhận</w:t>
            </w:r>
            <w:r w:rsidR="0053041F" w:rsidRPr="005171BA">
              <w:rPr>
                <w:sz w:val="26"/>
                <w:szCs w:val="26"/>
                <w:lang w:val="en-US"/>
              </w:rPr>
              <w:t>, thực hiện thủ tục</w:t>
            </w:r>
            <w:r w:rsidRPr="005171BA">
              <w:rPr>
                <w:sz w:val="26"/>
                <w:szCs w:val="26"/>
                <w:lang w:val="en-US"/>
              </w:rPr>
              <w:t xml:space="preserve">: Sở Giáo </w:t>
            </w:r>
            <w:r w:rsidRPr="00185061">
              <w:t>dục</w:t>
            </w:r>
            <w:r w:rsidRPr="005171BA">
              <w:rPr>
                <w:sz w:val="26"/>
                <w:szCs w:val="26"/>
                <w:lang w:val="en-US"/>
              </w:rPr>
              <w:t xml:space="preserve"> và Đào tạo</w:t>
            </w:r>
          </w:p>
          <w:p w:rsidR="00E34B42" w:rsidRPr="005171BA" w:rsidRDefault="006A2390"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-Cơ </w:t>
            </w:r>
            <w:r w:rsidR="0053041F" w:rsidRPr="00185061">
              <w:t>q</w:t>
            </w:r>
            <w:r w:rsidRPr="00185061">
              <w:t>uan</w:t>
            </w:r>
            <w:r w:rsidR="006F7089" w:rsidRPr="005171BA">
              <w:rPr>
                <w:sz w:val="26"/>
                <w:szCs w:val="26"/>
                <w:lang w:val="en-US"/>
              </w:rPr>
              <w:t>/người có thẩm quyền</w:t>
            </w:r>
            <w:r w:rsidRPr="005171BA">
              <w:rPr>
                <w:sz w:val="26"/>
                <w:szCs w:val="26"/>
                <w:lang w:val="en-US"/>
              </w:rPr>
              <w:t xml:space="preserve">: Ủy ban nhân dân </w:t>
            </w:r>
            <w:r w:rsidR="0053041F" w:rsidRPr="005171BA">
              <w:rPr>
                <w:sz w:val="26"/>
                <w:szCs w:val="26"/>
                <w:lang w:val="en-US"/>
              </w:rPr>
              <w:t>thành phố</w:t>
            </w:r>
          </w:p>
        </w:tc>
      </w:tr>
      <w:tr w:rsidR="005171BA" w:rsidRPr="005171BA" w:rsidTr="0005459E">
        <w:trPr>
          <w:jc w:val="center"/>
        </w:trPr>
        <w:tc>
          <w:tcPr>
            <w:tcW w:w="187" w:type="pct"/>
            <w:shd w:val="clear" w:color="auto" w:fill="FFFFFF"/>
          </w:tcPr>
          <w:p w:rsidR="00E34B42" w:rsidRPr="005171BA" w:rsidRDefault="00E34B42" w:rsidP="00A51FA1">
            <w:pPr>
              <w:spacing w:before="120" w:line="276" w:lineRule="auto"/>
              <w:rPr>
                <w:sz w:val="26"/>
                <w:szCs w:val="26"/>
                <w:lang w:val="en-US"/>
              </w:rPr>
            </w:pPr>
            <w:r w:rsidRPr="005171BA">
              <w:rPr>
                <w:sz w:val="26"/>
                <w:szCs w:val="26"/>
                <w:lang w:val="en-US"/>
              </w:rPr>
              <w:lastRenderedPageBreak/>
              <w:t>02</w:t>
            </w:r>
          </w:p>
        </w:tc>
        <w:tc>
          <w:tcPr>
            <w:tcW w:w="85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rPr>
            </w:pPr>
            <w:r w:rsidRPr="005171BA">
              <w:rPr>
                <w:sz w:val="26"/>
                <w:szCs w:val="26"/>
              </w:rPr>
              <w:t>Cho phép trường trung học phổ thông chuyên hoạt động giáo dục</w:t>
            </w:r>
          </w:p>
        </w:tc>
        <w:tc>
          <w:tcPr>
            <w:tcW w:w="555"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t>20 ngày làm việc, kể từ ngày nhận đủ hồ sơ hợp lệ</w:t>
            </w:r>
          </w:p>
        </w:tc>
        <w:tc>
          <w:tcPr>
            <w:tcW w:w="54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t xml:space="preserve">Sở </w:t>
            </w:r>
            <w:r w:rsidRPr="00185061">
              <w:t>Giáo</w:t>
            </w:r>
            <w:r w:rsidRPr="005171BA">
              <w:rPr>
                <w:sz w:val="26"/>
                <w:szCs w:val="26"/>
              </w:rPr>
              <w:t xml:space="preserve"> dục và Đào tạo</w:t>
            </w:r>
          </w:p>
        </w:tc>
        <w:tc>
          <w:tcPr>
            <w:tcW w:w="319"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185061">
              <w:t>Không</w:t>
            </w:r>
          </w:p>
        </w:tc>
        <w:tc>
          <w:tcPr>
            <w:tcW w:w="1696" w:type="pct"/>
            <w:shd w:val="clear" w:color="auto" w:fill="FFFFFF"/>
          </w:tcPr>
          <w:p w:rsidR="006F7089" w:rsidRPr="005171BA" w:rsidRDefault="006F7089"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46/2017/NĐ-CP ngày 21/4/2017 của Chính phủ quy </w:t>
            </w:r>
            <w:r w:rsidRPr="00185061">
              <w:t>định</w:t>
            </w:r>
            <w:r w:rsidRPr="005171BA">
              <w:rPr>
                <w:sz w:val="26"/>
                <w:szCs w:val="26"/>
              </w:rPr>
              <w:t xml:space="preserve"> về điều kiện đầu tư và hoạt động trong lĩnh vực giáo dục.</w:t>
            </w:r>
          </w:p>
          <w:p w:rsidR="006F7089" w:rsidRPr="005171BA" w:rsidRDefault="006F7089"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04/10/2018 của Chính </w:t>
            </w:r>
            <w:r w:rsidRPr="00185061">
              <w:t>phủ</w:t>
            </w:r>
            <w:r w:rsidRPr="005171BA">
              <w:rPr>
                <w:sz w:val="26"/>
                <w:szCs w:val="26"/>
              </w:rPr>
              <w:t xml:space="preserve"> sửa đổi một số điều của Nghị định 46/2017/NĐ-CP ngày 21/4/2017 của Chính phủ quy định về điều kiện đầu tư và hoạt động trong lĩnh vực giáo dục.</w:t>
            </w:r>
          </w:p>
          <w:p w:rsidR="00E34B42" w:rsidRPr="005171BA" w:rsidRDefault="006F7089"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w:t>
            </w:r>
            <w:r w:rsidR="00E34B42" w:rsidRPr="005171BA">
              <w:rPr>
                <w:sz w:val="26"/>
                <w:szCs w:val="26"/>
                <w:lang w:val="en-US"/>
              </w:rPr>
              <w:t xml:space="preserve">Quyết định số 4632/QĐ-BGDĐT ngày 26 tháng 10 năm 2018 </w:t>
            </w:r>
            <w:r w:rsidR="00D11AB8" w:rsidRPr="005171BA">
              <w:rPr>
                <w:sz w:val="26"/>
                <w:szCs w:val="26"/>
                <w:lang w:val="en-US"/>
              </w:rPr>
              <w:t xml:space="preserve">của Bộ trưởng Bộ Giáo dục và Đào tạo </w:t>
            </w:r>
            <w:r w:rsidR="00E34B42" w:rsidRPr="005171BA">
              <w:rPr>
                <w:sz w:val="26"/>
                <w:szCs w:val="26"/>
                <w:lang w:val="en-US"/>
              </w:rPr>
              <w:t xml:space="preserve">về việc công bố thủ tục hành chính được sửa đổi, bổ sung </w:t>
            </w:r>
            <w:r w:rsidR="00E34B42" w:rsidRPr="00185061">
              <w:t>hoặc</w:t>
            </w:r>
            <w:r w:rsidR="00E34B42" w:rsidRPr="005171BA">
              <w:rPr>
                <w:sz w:val="26"/>
                <w:szCs w:val="26"/>
                <w:lang w:val="en-US"/>
              </w:rPr>
              <w:t xml:space="preserve"> thay thế; thủ tục hành chính được </w:t>
            </w:r>
            <w:r w:rsidR="00E34B42" w:rsidRPr="00185061">
              <w:t>hủy</w:t>
            </w:r>
            <w:r w:rsidR="00E34B42" w:rsidRPr="005171BA">
              <w:rPr>
                <w:sz w:val="26"/>
                <w:szCs w:val="26"/>
                <w:lang w:val="en-US"/>
              </w:rPr>
              <w:t xml:space="preserve"> bỏ, bãi bỏ thuộc phạm vi chức năng quản </w:t>
            </w:r>
            <w:r w:rsidR="00E34B42" w:rsidRPr="005A4B83">
              <w:rPr>
                <w:sz w:val="26"/>
                <w:szCs w:val="26"/>
              </w:rPr>
              <w:t>lý</w:t>
            </w:r>
            <w:r w:rsidR="00E34B42" w:rsidRPr="005171BA">
              <w:rPr>
                <w:sz w:val="26"/>
                <w:szCs w:val="26"/>
                <w:lang w:val="en-US"/>
              </w:rPr>
              <w:t xml:space="preserve"> của Bộ Giáo dục và Đào tạo</w:t>
            </w:r>
            <w:r w:rsidR="00E72D09" w:rsidRPr="005171BA">
              <w:rPr>
                <w:sz w:val="26"/>
                <w:szCs w:val="26"/>
                <w:lang w:val="en-US"/>
              </w:rPr>
              <w:t>.</w:t>
            </w:r>
          </w:p>
        </w:tc>
        <w:tc>
          <w:tcPr>
            <w:tcW w:w="847" w:type="pct"/>
            <w:shd w:val="clear" w:color="auto" w:fill="FFFFFF"/>
          </w:tcPr>
          <w:p w:rsidR="00CE4019" w:rsidRPr="005171BA" w:rsidRDefault="00CE4019"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w:t>
            </w:r>
            <w:r w:rsidR="0053041F" w:rsidRPr="005171BA">
              <w:rPr>
                <w:sz w:val="26"/>
                <w:szCs w:val="26"/>
                <w:lang w:val="en-US"/>
              </w:rPr>
              <w:t xml:space="preserve">tiếp nhận, </w:t>
            </w:r>
            <w:r w:rsidRPr="005171BA">
              <w:rPr>
                <w:sz w:val="26"/>
                <w:szCs w:val="26"/>
                <w:lang w:val="en-US"/>
              </w:rPr>
              <w:t>thực hiện</w:t>
            </w:r>
            <w:r w:rsidR="0053041F" w:rsidRPr="005171BA">
              <w:rPr>
                <w:sz w:val="26"/>
                <w:szCs w:val="26"/>
                <w:lang w:val="en-US"/>
              </w:rPr>
              <w:t xml:space="preserve"> thủ tục</w:t>
            </w:r>
            <w:r w:rsidRPr="005171BA">
              <w:rPr>
                <w:sz w:val="26"/>
                <w:szCs w:val="26"/>
                <w:lang w:val="en-US"/>
              </w:rPr>
              <w:t>: Sở Giáo dục và Đào tạo</w:t>
            </w:r>
          </w:p>
          <w:p w:rsidR="00E34B42" w:rsidRPr="005171BA" w:rsidRDefault="00CE4019"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quan/người có thẩm </w:t>
            </w:r>
            <w:r w:rsidRPr="00185061">
              <w:t>quyền</w:t>
            </w:r>
            <w:r w:rsidRPr="005171BA">
              <w:rPr>
                <w:sz w:val="26"/>
                <w:szCs w:val="26"/>
                <w:lang w:val="en-US"/>
              </w:rPr>
              <w:t xml:space="preserve">: Ủy ban nhân dân </w:t>
            </w:r>
            <w:r w:rsidR="0053041F" w:rsidRPr="005171BA">
              <w:rPr>
                <w:sz w:val="26"/>
                <w:szCs w:val="26"/>
                <w:lang w:val="en-US"/>
              </w:rPr>
              <w:t>thành phố</w:t>
            </w:r>
          </w:p>
        </w:tc>
      </w:tr>
      <w:tr w:rsidR="005171BA" w:rsidRPr="005171BA" w:rsidTr="0005459E">
        <w:trPr>
          <w:jc w:val="center"/>
        </w:trPr>
        <w:tc>
          <w:tcPr>
            <w:tcW w:w="187" w:type="pct"/>
            <w:shd w:val="clear" w:color="auto" w:fill="FFFFFF"/>
          </w:tcPr>
          <w:p w:rsidR="00E34B42" w:rsidRPr="005171BA" w:rsidRDefault="00E34B42" w:rsidP="00A51FA1">
            <w:pPr>
              <w:spacing w:before="120" w:line="276" w:lineRule="auto"/>
              <w:rPr>
                <w:sz w:val="26"/>
                <w:szCs w:val="26"/>
                <w:lang w:val="en-US"/>
              </w:rPr>
            </w:pPr>
            <w:r w:rsidRPr="005171BA">
              <w:rPr>
                <w:sz w:val="26"/>
                <w:szCs w:val="26"/>
                <w:lang w:val="en-US"/>
              </w:rPr>
              <w:t>03</w:t>
            </w:r>
          </w:p>
        </w:tc>
        <w:tc>
          <w:tcPr>
            <w:tcW w:w="85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Sáp nhập, chia tách trường trung học </w:t>
            </w:r>
            <w:r w:rsidRPr="00185061">
              <w:t>phổ</w:t>
            </w:r>
            <w:r w:rsidRPr="005171BA">
              <w:rPr>
                <w:sz w:val="26"/>
                <w:szCs w:val="26"/>
              </w:rPr>
              <w:t xml:space="preserve"> thông chuyên</w:t>
            </w:r>
          </w:p>
        </w:tc>
        <w:tc>
          <w:tcPr>
            <w:tcW w:w="555"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rPr>
            </w:pPr>
            <w:r w:rsidRPr="005171BA">
              <w:rPr>
                <w:sz w:val="26"/>
                <w:szCs w:val="26"/>
              </w:rPr>
              <w:t>2</w:t>
            </w:r>
            <w:r w:rsidRPr="005171BA">
              <w:rPr>
                <w:sz w:val="26"/>
                <w:szCs w:val="26"/>
                <w:lang w:val="en-US"/>
              </w:rPr>
              <w:t>5</w:t>
            </w:r>
            <w:r w:rsidRPr="005171BA">
              <w:rPr>
                <w:sz w:val="26"/>
                <w:szCs w:val="26"/>
              </w:rPr>
              <w:t xml:space="preserve"> ngày làm việc, kể từ ngày nhận đủ </w:t>
            </w:r>
            <w:r w:rsidRPr="005171BA">
              <w:rPr>
                <w:sz w:val="26"/>
                <w:szCs w:val="26"/>
              </w:rPr>
              <w:lastRenderedPageBreak/>
              <w:t>hồ sơ hợp lệ</w:t>
            </w:r>
          </w:p>
        </w:tc>
        <w:tc>
          <w:tcPr>
            <w:tcW w:w="54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lastRenderedPageBreak/>
              <w:t xml:space="preserve">Sở Giáo dục và Đào </w:t>
            </w:r>
            <w:r w:rsidRPr="00185061">
              <w:t>tạo</w:t>
            </w:r>
          </w:p>
        </w:tc>
        <w:tc>
          <w:tcPr>
            <w:tcW w:w="319" w:type="pct"/>
            <w:shd w:val="clear" w:color="auto" w:fill="FFFFFF"/>
          </w:tcPr>
          <w:p w:rsidR="00E34B42" w:rsidRPr="005171BA" w:rsidRDefault="00E34B42" w:rsidP="00A51FA1">
            <w:pPr>
              <w:spacing w:before="120" w:line="276" w:lineRule="auto"/>
              <w:jc w:val="center"/>
              <w:rPr>
                <w:sz w:val="26"/>
                <w:szCs w:val="26"/>
                <w:lang w:val="en-US"/>
              </w:rPr>
            </w:pPr>
            <w:r w:rsidRPr="005171BA">
              <w:rPr>
                <w:sz w:val="26"/>
                <w:szCs w:val="26"/>
                <w:lang w:val="en-US"/>
              </w:rPr>
              <w:t>Không</w:t>
            </w:r>
          </w:p>
        </w:tc>
        <w:tc>
          <w:tcPr>
            <w:tcW w:w="1696"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46/2017/NĐ-CP ngày 21/4/2017 của Chính phủ </w:t>
            </w:r>
            <w:r w:rsidRPr="00185061">
              <w:t>quy</w:t>
            </w:r>
            <w:r w:rsidRPr="005171BA">
              <w:rPr>
                <w:sz w:val="26"/>
                <w:szCs w:val="26"/>
              </w:rPr>
              <w:t xml:space="preserve"> định về điều kiện đầu tư và hoạt động trong lĩnh vực giáo </w:t>
            </w:r>
            <w:r w:rsidRPr="005171BA">
              <w:rPr>
                <w:sz w:val="26"/>
                <w:szCs w:val="26"/>
              </w:rPr>
              <w:lastRenderedPageBreak/>
              <w:t>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04/10/2018 của </w:t>
            </w:r>
            <w:r w:rsidRPr="00185061">
              <w:t>Chính</w:t>
            </w:r>
            <w:r w:rsidRPr="005171BA">
              <w:rPr>
                <w:sz w:val="26"/>
                <w:szCs w:val="26"/>
              </w:rPr>
              <w:t xml:space="preserve"> phủ sửa đổi một số điều của Nghị định 46/2017/NĐ-CP ngày 21/4/2017 của Chính phủ quy định về điều kiện đầu tư và hoạt động trong lĩnh vực giáo dục.</w:t>
            </w:r>
          </w:p>
          <w:p w:rsidR="00E34B42"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 </w:t>
            </w:r>
            <w:r w:rsidR="00E34B42" w:rsidRPr="005171BA">
              <w:rPr>
                <w:sz w:val="26"/>
                <w:szCs w:val="26"/>
                <w:lang w:val="en-US"/>
              </w:rPr>
              <w:t xml:space="preserve">Quyết định số 4632/QĐ-BGDĐT ngày 26 tháng 10 năm 2018 </w:t>
            </w:r>
            <w:r w:rsidR="00D11AB8" w:rsidRPr="005171BA">
              <w:rPr>
                <w:sz w:val="26"/>
                <w:szCs w:val="26"/>
                <w:lang w:val="en-US"/>
              </w:rPr>
              <w:t xml:space="preserve">của Bộ trưởng Bộ Giáo dục và Đào tạo </w:t>
            </w:r>
            <w:r w:rsidR="00E34B42" w:rsidRPr="005171BA">
              <w:rPr>
                <w:sz w:val="26"/>
                <w:szCs w:val="26"/>
                <w:lang w:val="en-US"/>
              </w:rPr>
              <w:t xml:space="preserve">về </w:t>
            </w:r>
            <w:r w:rsidR="00E34B42" w:rsidRPr="00185061">
              <w:t>việc</w:t>
            </w:r>
            <w:r w:rsidR="00E34B42" w:rsidRPr="005171BA">
              <w:rPr>
                <w:sz w:val="26"/>
                <w:szCs w:val="26"/>
                <w:lang w:val="en-US"/>
              </w:rPr>
              <w:t xml:space="preserve"> công bố thủ tục hành chính được sửa đổi, bổ sung hoặc thay thế; thủ tục hành chính được hủy bỏ, bãi bỏ thuộc phạm vi chức năng quản lý của Bộ Giáo dục và Đào tạo</w:t>
            </w:r>
            <w:r w:rsidR="00E72D09" w:rsidRPr="005171BA">
              <w:rPr>
                <w:sz w:val="26"/>
                <w:szCs w:val="26"/>
                <w:lang w:val="en-US"/>
              </w:rPr>
              <w:t>.</w:t>
            </w:r>
          </w:p>
        </w:tc>
        <w:tc>
          <w:tcPr>
            <w:tcW w:w="847"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lastRenderedPageBreak/>
              <w:t xml:space="preserve">- Cơ quan </w:t>
            </w:r>
            <w:r w:rsidR="0053041F" w:rsidRPr="005171BA">
              <w:rPr>
                <w:sz w:val="26"/>
                <w:szCs w:val="26"/>
                <w:lang w:val="en-US"/>
              </w:rPr>
              <w:t xml:space="preserve">tiếp nhận, </w:t>
            </w:r>
            <w:r w:rsidRPr="00185061">
              <w:t>thực</w:t>
            </w:r>
            <w:r w:rsidRPr="005171BA">
              <w:rPr>
                <w:sz w:val="26"/>
                <w:szCs w:val="26"/>
                <w:lang w:val="en-US"/>
              </w:rPr>
              <w:t xml:space="preserve"> hiện</w:t>
            </w:r>
            <w:r w:rsidR="0053041F" w:rsidRPr="005171BA">
              <w:rPr>
                <w:sz w:val="26"/>
                <w:szCs w:val="26"/>
                <w:lang w:val="en-US"/>
              </w:rPr>
              <w:t xml:space="preserve"> thủ tục</w:t>
            </w:r>
            <w:r w:rsidRPr="005171BA">
              <w:rPr>
                <w:sz w:val="26"/>
                <w:szCs w:val="26"/>
                <w:lang w:val="en-US"/>
              </w:rPr>
              <w:t>: Sở Giáo dục và Đào tạo</w:t>
            </w:r>
          </w:p>
          <w:p w:rsidR="00E34B42"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lastRenderedPageBreak/>
              <w:t xml:space="preserve">- Cơ </w:t>
            </w:r>
            <w:r w:rsidRPr="00185061">
              <w:t>quan</w:t>
            </w:r>
            <w:r w:rsidRPr="005171BA">
              <w:rPr>
                <w:sz w:val="26"/>
                <w:szCs w:val="26"/>
                <w:lang w:val="en-US"/>
              </w:rPr>
              <w:t xml:space="preserve">/người có thẩm quyền: Ủy ban nhân dân </w:t>
            </w:r>
            <w:r w:rsidR="0053041F" w:rsidRPr="005171BA">
              <w:rPr>
                <w:sz w:val="26"/>
                <w:szCs w:val="26"/>
                <w:lang w:val="en-US"/>
              </w:rPr>
              <w:t>thành phố</w:t>
            </w:r>
          </w:p>
        </w:tc>
      </w:tr>
      <w:tr w:rsidR="005171BA" w:rsidRPr="005171BA" w:rsidTr="0005459E">
        <w:trPr>
          <w:jc w:val="center"/>
        </w:trPr>
        <w:tc>
          <w:tcPr>
            <w:tcW w:w="187" w:type="pct"/>
            <w:shd w:val="clear" w:color="auto" w:fill="FFFFFF"/>
          </w:tcPr>
          <w:p w:rsidR="00E34B42" w:rsidRPr="005171BA" w:rsidRDefault="00E34B42" w:rsidP="00A51FA1">
            <w:pPr>
              <w:spacing w:before="120" w:line="276" w:lineRule="auto"/>
              <w:rPr>
                <w:sz w:val="26"/>
                <w:szCs w:val="26"/>
                <w:lang w:val="en-US"/>
              </w:rPr>
            </w:pPr>
            <w:r w:rsidRPr="005171BA">
              <w:rPr>
                <w:sz w:val="26"/>
                <w:szCs w:val="26"/>
                <w:lang w:val="en-US"/>
              </w:rPr>
              <w:lastRenderedPageBreak/>
              <w:t>04</w:t>
            </w:r>
          </w:p>
        </w:tc>
        <w:tc>
          <w:tcPr>
            <w:tcW w:w="85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rPr>
            </w:pPr>
            <w:r w:rsidRPr="005171BA">
              <w:rPr>
                <w:sz w:val="26"/>
                <w:szCs w:val="26"/>
              </w:rPr>
              <w:t>Đăng ký bổ sung hoạt động giáo dục nghề nghiệp đối với nhóm ngành đào tạo giáo viên trình độ trung cấp</w:t>
            </w:r>
          </w:p>
        </w:tc>
        <w:tc>
          <w:tcPr>
            <w:tcW w:w="555"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1</w:t>
            </w:r>
            <w:r w:rsidRPr="005171BA">
              <w:rPr>
                <w:sz w:val="26"/>
                <w:szCs w:val="26"/>
              </w:rPr>
              <w:t>0 ngày làm việc, kể từ ngày nhận đủ hồ sơ hợp lệ</w:t>
            </w:r>
          </w:p>
        </w:tc>
        <w:tc>
          <w:tcPr>
            <w:tcW w:w="54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t>Sở Giáo dục và Đào tạo</w:t>
            </w:r>
          </w:p>
        </w:tc>
        <w:tc>
          <w:tcPr>
            <w:tcW w:w="319"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Không</w:t>
            </w:r>
          </w:p>
        </w:tc>
        <w:tc>
          <w:tcPr>
            <w:tcW w:w="1696"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46/2017/NĐ-CP ngày 21/4/2017 của Chính phủ quy định về điều kiện đầu tư và hoạt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04/10/2018 của Chính phủ sửa đổi một số điều của Nghị định 46/2017/NĐ-CP ngày 21/4/2017 của Chính phủ quy định về điều kiện đầu tư và hoạt động trong lĩnh </w:t>
            </w:r>
            <w:r w:rsidRPr="00185061">
              <w:t>vực</w:t>
            </w:r>
            <w:r w:rsidRPr="005171BA">
              <w:rPr>
                <w:sz w:val="26"/>
                <w:szCs w:val="26"/>
              </w:rPr>
              <w:t xml:space="preserve"> giáo dục.</w:t>
            </w:r>
          </w:p>
          <w:p w:rsidR="00BE7EE7"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lastRenderedPageBreak/>
              <w:t xml:space="preserve">- </w:t>
            </w:r>
            <w:r w:rsidR="00E34B42" w:rsidRPr="005171BA">
              <w:rPr>
                <w:sz w:val="26"/>
                <w:szCs w:val="26"/>
                <w:lang w:val="en-US"/>
              </w:rPr>
              <w:t xml:space="preserve">Quyết định số 4632/QĐ-BGDĐT ngày 26 tháng 10 năm 2018 </w:t>
            </w:r>
            <w:r w:rsidR="00D11AB8" w:rsidRPr="005171BA">
              <w:rPr>
                <w:sz w:val="26"/>
                <w:szCs w:val="26"/>
                <w:lang w:val="en-US"/>
              </w:rPr>
              <w:t xml:space="preserve">của Bộ trưởng Bộ Giáo dục và Đào tạo </w:t>
            </w:r>
            <w:r w:rsidR="00E34B42" w:rsidRPr="005171BA">
              <w:rPr>
                <w:sz w:val="26"/>
                <w:szCs w:val="26"/>
                <w:lang w:val="en-US"/>
              </w:rPr>
              <w:t>về việc công bố thủ tục hành chính được sửa đổi, bổ sung hoặc thay thế; thủ tục hành chính được hủy bỏ, bãi bỏ thuộc phạm vi chức năng quản lý của Bộ Giáo dục và Đào tạo</w:t>
            </w:r>
            <w:r w:rsidR="00E72D09" w:rsidRPr="005171BA">
              <w:rPr>
                <w:sz w:val="26"/>
                <w:szCs w:val="26"/>
                <w:lang w:val="en-US"/>
              </w:rPr>
              <w:t>.</w:t>
            </w:r>
          </w:p>
        </w:tc>
        <w:tc>
          <w:tcPr>
            <w:tcW w:w="847"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lastRenderedPageBreak/>
              <w:t xml:space="preserve">- Cơ quan </w:t>
            </w:r>
            <w:r w:rsidR="0053041F" w:rsidRPr="005171BA">
              <w:rPr>
                <w:sz w:val="26"/>
                <w:szCs w:val="26"/>
                <w:lang w:val="en-US"/>
              </w:rPr>
              <w:t xml:space="preserve">tiếp nhận, </w:t>
            </w:r>
            <w:r w:rsidRPr="005171BA">
              <w:rPr>
                <w:sz w:val="26"/>
                <w:szCs w:val="26"/>
                <w:lang w:val="en-US"/>
              </w:rPr>
              <w:t xml:space="preserve">thực </w:t>
            </w:r>
            <w:r w:rsidRPr="00185061">
              <w:t>hiện</w:t>
            </w:r>
            <w:r w:rsidR="0053041F" w:rsidRPr="005171BA">
              <w:rPr>
                <w:sz w:val="26"/>
                <w:szCs w:val="26"/>
                <w:lang w:val="en-US"/>
              </w:rPr>
              <w:t xml:space="preserve"> thủ tục</w:t>
            </w:r>
            <w:r w:rsidRPr="005171BA">
              <w:rPr>
                <w:sz w:val="26"/>
                <w:szCs w:val="26"/>
                <w:lang w:val="en-US"/>
              </w:rPr>
              <w:t xml:space="preserve">: Sở Giáo dục </w:t>
            </w:r>
            <w:r w:rsidRPr="00185061">
              <w:t>và</w:t>
            </w:r>
            <w:r w:rsidRPr="005171BA">
              <w:rPr>
                <w:sz w:val="26"/>
                <w:szCs w:val="26"/>
                <w:lang w:val="en-US"/>
              </w:rPr>
              <w:t xml:space="preserve"> Đào tạo</w:t>
            </w:r>
          </w:p>
          <w:p w:rsidR="00E34B42" w:rsidRPr="005171BA" w:rsidRDefault="00E838AE" w:rsidP="00A51FA1">
            <w:pPr>
              <w:spacing w:before="120" w:line="276" w:lineRule="auto"/>
              <w:ind w:right="143"/>
              <w:jc w:val="both"/>
              <w:rPr>
                <w:sz w:val="26"/>
                <w:szCs w:val="26"/>
                <w:lang w:val="en-US"/>
              </w:rPr>
            </w:pPr>
            <w:r w:rsidRPr="005171BA">
              <w:rPr>
                <w:sz w:val="26"/>
                <w:szCs w:val="26"/>
                <w:lang w:val="en-US"/>
              </w:rPr>
              <w:t xml:space="preserve">- Cơ quan/người có thẩm quyền: Ủy ban nhân dân </w:t>
            </w:r>
            <w:r w:rsidR="0053041F" w:rsidRPr="005171BA">
              <w:rPr>
                <w:sz w:val="26"/>
                <w:szCs w:val="26"/>
                <w:lang w:val="en-US"/>
              </w:rPr>
              <w:t>thành phố</w:t>
            </w:r>
          </w:p>
        </w:tc>
      </w:tr>
      <w:tr w:rsidR="005171BA" w:rsidRPr="005171BA" w:rsidTr="0005459E">
        <w:trPr>
          <w:jc w:val="center"/>
        </w:trPr>
        <w:tc>
          <w:tcPr>
            <w:tcW w:w="187" w:type="pct"/>
            <w:shd w:val="clear" w:color="auto" w:fill="FFFFFF"/>
          </w:tcPr>
          <w:p w:rsidR="00E34B42" w:rsidRPr="005171BA" w:rsidRDefault="00E34B42" w:rsidP="00A51FA1">
            <w:pPr>
              <w:spacing w:before="120" w:line="276" w:lineRule="auto"/>
              <w:rPr>
                <w:sz w:val="26"/>
                <w:szCs w:val="26"/>
                <w:lang w:val="en-US"/>
              </w:rPr>
            </w:pPr>
            <w:r w:rsidRPr="005171BA">
              <w:rPr>
                <w:sz w:val="26"/>
                <w:szCs w:val="26"/>
                <w:lang w:val="en-US"/>
              </w:rPr>
              <w:lastRenderedPageBreak/>
              <w:t>05</w:t>
            </w:r>
          </w:p>
        </w:tc>
        <w:tc>
          <w:tcPr>
            <w:tcW w:w="85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Thành lập phân hiệu trường trung cấp sư phạm hoặc </w:t>
            </w:r>
            <w:r w:rsidRPr="00185061">
              <w:t>cho</w:t>
            </w:r>
            <w:r w:rsidRPr="005171BA">
              <w:rPr>
                <w:sz w:val="26"/>
                <w:szCs w:val="26"/>
              </w:rPr>
              <w:t xml:space="preserve"> phép thành lập phân hiệu trường trung cấp sư phạm tư thục</w:t>
            </w:r>
          </w:p>
        </w:tc>
        <w:tc>
          <w:tcPr>
            <w:tcW w:w="555"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15</w:t>
            </w:r>
            <w:r w:rsidRPr="005171BA">
              <w:rPr>
                <w:sz w:val="26"/>
                <w:szCs w:val="26"/>
              </w:rPr>
              <w:t xml:space="preserve"> ngày làm việc, </w:t>
            </w:r>
            <w:r w:rsidRPr="00185061">
              <w:t>kể</w:t>
            </w:r>
            <w:r w:rsidRPr="005171BA">
              <w:rPr>
                <w:sz w:val="26"/>
                <w:szCs w:val="26"/>
              </w:rPr>
              <w:t xml:space="preserve"> từ ngày nhận đủ hồ sơ hợp lệ</w:t>
            </w:r>
          </w:p>
        </w:tc>
        <w:tc>
          <w:tcPr>
            <w:tcW w:w="543" w:type="pct"/>
            <w:shd w:val="clear" w:color="auto" w:fill="FFFFFF"/>
          </w:tcPr>
          <w:p w:rsidR="00E34B42" w:rsidRPr="005171BA" w:rsidRDefault="00E34B42"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t>Sở Giáo dục và Đào tạo</w:t>
            </w:r>
          </w:p>
        </w:tc>
        <w:tc>
          <w:tcPr>
            <w:tcW w:w="319" w:type="pct"/>
            <w:shd w:val="clear" w:color="auto" w:fill="FFFFFF"/>
          </w:tcPr>
          <w:p w:rsidR="00E34B42" w:rsidRPr="005171BA" w:rsidRDefault="00E34B42" w:rsidP="00A51FA1">
            <w:pPr>
              <w:spacing w:before="120" w:line="276" w:lineRule="auto"/>
              <w:jc w:val="center"/>
              <w:rPr>
                <w:sz w:val="26"/>
                <w:szCs w:val="26"/>
                <w:lang w:val="en-US"/>
              </w:rPr>
            </w:pPr>
            <w:r w:rsidRPr="005171BA">
              <w:rPr>
                <w:sz w:val="26"/>
                <w:szCs w:val="26"/>
                <w:lang w:val="en-US"/>
              </w:rPr>
              <w:t>Không</w:t>
            </w:r>
          </w:p>
        </w:tc>
        <w:tc>
          <w:tcPr>
            <w:tcW w:w="1696"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46/2017/NĐ-CP ngày 21/4/2017 của Chính phủ quy định về điều kiện đầu tư và hoạt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04/10/2018 của Chính phủ sửa đổi một số điều của Nghị định 46/2017/NĐ-CP ngày 21/4/2017 của Chính phủ quy </w:t>
            </w:r>
            <w:r w:rsidRPr="00185061">
              <w:t>định</w:t>
            </w:r>
            <w:r w:rsidRPr="005171BA">
              <w:rPr>
                <w:sz w:val="26"/>
                <w:szCs w:val="26"/>
              </w:rPr>
              <w:t xml:space="preserve"> về điều kiện đầu tư và hoạt động trong lĩnh vực giáo dục.</w:t>
            </w:r>
          </w:p>
          <w:p w:rsidR="00E34B42"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 </w:t>
            </w:r>
            <w:r w:rsidR="00E34B42" w:rsidRPr="005171BA">
              <w:rPr>
                <w:sz w:val="26"/>
                <w:szCs w:val="26"/>
                <w:lang w:val="en-US"/>
              </w:rPr>
              <w:t xml:space="preserve">Quyết định số 4632/QĐ-BGDĐT ngày 26 tháng 10 năm 2018 </w:t>
            </w:r>
            <w:r w:rsidR="00D11AB8" w:rsidRPr="005171BA">
              <w:rPr>
                <w:sz w:val="26"/>
                <w:szCs w:val="26"/>
                <w:lang w:val="en-US"/>
              </w:rPr>
              <w:t xml:space="preserve">của Bộ trưởng Bộ Giáo dục và Đào tạo </w:t>
            </w:r>
            <w:r w:rsidR="00E34B42" w:rsidRPr="005171BA">
              <w:rPr>
                <w:sz w:val="26"/>
                <w:szCs w:val="26"/>
                <w:lang w:val="en-US"/>
              </w:rPr>
              <w:t>về việc công bố thủ tục hành chính được sửa đổi, bổ sung hoặc thay thế; thủ tục hành chính được hủy bỏ, bãi bỏ thuộc phạm vi chức năng quản lý của Bộ Giáo dục và Đào tạo</w:t>
            </w:r>
            <w:r w:rsidR="00E72D09" w:rsidRPr="005171BA">
              <w:rPr>
                <w:sz w:val="26"/>
                <w:szCs w:val="26"/>
                <w:lang w:val="en-US"/>
              </w:rPr>
              <w:t>.</w:t>
            </w:r>
          </w:p>
        </w:tc>
        <w:tc>
          <w:tcPr>
            <w:tcW w:w="847"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w:t>
            </w:r>
            <w:r w:rsidR="0053041F" w:rsidRPr="005171BA">
              <w:rPr>
                <w:sz w:val="26"/>
                <w:szCs w:val="26"/>
                <w:lang w:val="en-US"/>
              </w:rPr>
              <w:t xml:space="preserve">tiếp nhận, </w:t>
            </w:r>
            <w:r w:rsidRPr="005171BA">
              <w:rPr>
                <w:sz w:val="26"/>
                <w:szCs w:val="26"/>
                <w:lang w:val="en-US"/>
              </w:rPr>
              <w:t xml:space="preserve">thực </w:t>
            </w:r>
            <w:r w:rsidRPr="00185061">
              <w:t>hiện</w:t>
            </w:r>
            <w:r w:rsidR="0053041F" w:rsidRPr="005171BA">
              <w:rPr>
                <w:sz w:val="26"/>
                <w:szCs w:val="26"/>
                <w:lang w:val="en-US"/>
              </w:rPr>
              <w:t xml:space="preserve"> thủ tục</w:t>
            </w:r>
            <w:r w:rsidRPr="005171BA">
              <w:rPr>
                <w:sz w:val="26"/>
                <w:szCs w:val="26"/>
                <w:lang w:val="en-US"/>
              </w:rPr>
              <w:t>: Sở Giáo dục và Đào tạo</w:t>
            </w:r>
          </w:p>
          <w:p w:rsidR="00E34B42"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quan/người có thẩm </w:t>
            </w:r>
            <w:r w:rsidRPr="00185061">
              <w:t>quyền</w:t>
            </w:r>
            <w:r w:rsidRPr="005171BA">
              <w:rPr>
                <w:sz w:val="26"/>
                <w:szCs w:val="26"/>
                <w:lang w:val="en-US"/>
              </w:rPr>
              <w:t xml:space="preserve">: Ủy ban nhân dân </w:t>
            </w:r>
            <w:r w:rsidR="0053041F" w:rsidRPr="005171BA">
              <w:rPr>
                <w:sz w:val="26"/>
                <w:szCs w:val="26"/>
                <w:lang w:val="en-US"/>
              </w:rPr>
              <w:t>thành phố</w:t>
            </w:r>
          </w:p>
        </w:tc>
      </w:tr>
    </w:tbl>
    <w:p w:rsidR="00197C38" w:rsidRPr="005171BA" w:rsidRDefault="00197C38" w:rsidP="00D11AB8">
      <w:pPr>
        <w:spacing w:before="120"/>
        <w:jc w:val="both"/>
        <w:rPr>
          <w:strike/>
          <w:sz w:val="22"/>
          <w:szCs w:val="22"/>
          <w:lang w:val="en-US" w:eastAsia="vi-VN" w:bidi="vi-VN"/>
        </w:rPr>
      </w:pPr>
      <w:r w:rsidRPr="005171BA">
        <w:rPr>
          <w:b/>
          <w:sz w:val="26"/>
          <w:szCs w:val="26"/>
          <w:lang w:val="en-US"/>
        </w:rPr>
        <w:lastRenderedPageBreak/>
        <w:t>II.</w:t>
      </w:r>
      <w:r w:rsidRPr="005171BA">
        <w:rPr>
          <w:b/>
          <w:sz w:val="26"/>
          <w:szCs w:val="26"/>
        </w:rPr>
        <w:t xml:space="preserve"> </w:t>
      </w:r>
      <w:r w:rsidR="00EC0E9C" w:rsidRPr="005171BA">
        <w:rPr>
          <w:b/>
          <w:sz w:val="26"/>
          <w:szCs w:val="26"/>
          <w:lang w:val="en-US"/>
        </w:rPr>
        <w:t xml:space="preserve">DANH MỤC </w:t>
      </w:r>
      <w:r w:rsidRPr="005171BA">
        <w:rPr>
          <w:b/>
          <w:sz w:val="26"/>
          <w:szCs w:val="26"/>
        </w:rPr>
        <w:t xml:space="preserve">THỦ TỤC </w:t>
      </w:r>
      <w:r w:rsidR="00EC0E9C" w:rsidRPr="005171BA">
        <w:rPr>
          <w:b/>
          <w:sz w:val="26"/>
          <w:szCs w:val="26"/>
          <w:lang w:val="en-US"/>
        </w:rPr>
        <w:t xml:space="preserve">HÀNH CHÍNH </w:t>
      </w:r>
      <w:r w:rsidRPr="005171BA">
        <w:rPr>
          <w:b/>
          <w:sz w:val="26"/>
          <w:szCs w:val="26"/>
          <w:lang w:val="en-US"/>
        </w:rPr>
        <w:t xml:space="preserve">ĐƯỢC SỬA ĐỔI, BỔ SUNG THUỘC THẨM QUYỀN </w:t>
      </w:r>
      <w:r w:rsidR="002A1953" w:rsidRPr="005171BA">
        <w:rPr>
          <w:b/>
          <w:sz w:val="26"/>
          <w:szCs w:val="26"/>
          <w:lang w:val="en-US"/>
        </w:rPr>
        <w:t>TIẾP NHẬN</w:t>
      </w:r>
      <w:r w:rsidRPr="005171BA">
        <w:rPr>
          <w:b/>
          <w:sz w:val="26"/>
          <w:szCs w:val="26"/>
          <w:lang w:val="en-US"/>
        </w:rPr>
        <w:t xml:space="preserve"> CỦA ỦY BAN NHÂN DÂN QUẬN – HUYỆN </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7"/>
        <w:gridCol w:w="1961"/>
        <w:gridCol w:w="1700"/>
        <w:gridCol w:w="2285"/>
        <w:gridCol w:w="918"/>
        <w:gridCol w:w="4409"/>
        <w:gridCol w:w="2915"/>
      </w:tblGrid>
      <w:tr w:rsidR="005171BA" w:rsidRPr="005171BA" w:rsidTr="00BE7EE7">
        <w:trPr>
          <w:tblHeader/>
          <w:jc w:val="center"/>
        </w:trPr>
        <w:tc>
          <w:tcPr>
            <w:tcW w:w="176" w:type="pct"/>
            <w:shd w:val="clear" w:color="auto" w:fill="FFFFFF"/>
            <w:vAlign w:val="center"/>
          </w:tcPr>
          <w:p w:rsidR="00417335" w:rsidRPr="005171BA" w:rsidRDefault="00417335" w:rsidP="00A51FA1">
            <w:pPr>
              <w:spacing w:before="120" w:line="276" w:lineRule="auto"/>
              <w:jc w:val="center"/>
              <w:rPr>
                <w:b/>
                <w:sz w:val="26"/>
                <w:szCs w:val="26"/>
              </w:rPr>
            </w:pPr>
            <w:r w:rsidRPr="005171BA">
              <w:rPr>
                <w:b/>
                <w:sz w:val="26"/>
                <w:szCs w:val="26"/>
              </w:rPr>
              <w:t>TT</w:t>
            </w:r>
          </w:p>
        </w:tc>
        <w:tc>
          <w:tcPr>
            <w:tcW w:w="667" w:type="pct"/>
            <w:shd w:val="clear" w:color="auto" w:fill="FFFFFF"/>
            <w:vAlign w:val="center"/>
          </w:tcPr>
          <w:p w:rsidR="00417335" w:rsidRPr="005171BA" w:rsidRDefault="00417335" w:rsidP="00A51FA1">
            <w:pPr>
              <w:spacing w:before="120" w:line="276" w:lineRule="auto"/>
              <w:jc w:val="center"/>
              <w:rPr>
                <w:b/>
                <w:sz w:val="26"/>
                <w:szCs w:val="26"/>
                <w:lang w:val="en-US"/>
              </w:rPr>
            </w:pPr>
            <w:r w:rsidRPr="005171BA">
              <w:rPr>
                <w:b/>
                <w:sz w:val="26"/>
                <w:szCs w:val="26"/>
              </w:rPr>
              <w:t>Tên thủ tục hành</w:t>
            </w:r>
            <w:r w:rsidRPr="005171BA">
              <w:rPr>
                <w:b/>
                <w:sz w:val="26"/>
                <w:szCs w:val="26"/>
                <w:lang w:val="en-US"/>
              </w:rPr>
              <w:t xml:space="preserve"> </w:t>
            </w:r>
            <w:r w:rsidRPr="005171BA">
              <w:rPr>
                <w:b/>
                <w:sz w:val="26"/>
                <w:szCs w:val="26"/>
              </w:rPr>
              <w:t>chính</w:t>
            </w:r>
          </w:p>
        </w:tc>
        <w:tc>
          <w:tcPr>
            <w:tcW w:w="578" w:type="pct"/>
            <w:shd w:val="clear" w:color="auto" w:fill="FFFFFF"/>
            <w:vAlign w:val="center"/>
          </w:tcPr>
          <w:p w:rsidR="00417335" w:rsidRPr="005171BA" w:rsidRDefault="00417335" w:rsidP="00A51FA1">
            <w:pPr>
              <w:spacing w:before="120" w:line="276" w:lineRule="auto"/>
              <w:jc w:val="center"/>
              <w:rPr>
                <w:b/>
                <w:sz w:val="26"/>
                <w:szCs w:val="26"/>
                <w:lang w:val="en-US"/>
              </w:rPr>
            </w:pPr>
            <w:r w:rsidRPr="005171BA">
              <w:rPr>
                <w:b/>
                <w:sz w:val="26"/>
                <w:szCs w:val="26"/>
              </w:rPr>
              <w:t>Thời hạn</w:t>
            </w:r>
            <w:r w:rsidRPr="005171BA">
              <w:rPr>
                <w:b/>
                <w:sz w:val="26"/>
                <w:szCs w:val="26"/>
                <w:lang w:val="en-US"/>
              </w:rPr>
              <w:t xml:space="preserve"> </w:t>
            </w:r>
            <w:r w:rsidRPr="005171BA">
              <w:rPr>
                <w:b/>
                <w:sz w:val="26"/>
                <w:szCs w:val="26"/>
              </w:rPr>
              <w:t>giải quyết</w:t>
            </w:r>
          </w:p>
        </w:tc>
        <w:tc>
          <w:tcPr>
            <w:tcW w:w="777" w:type="pct"/>
            <w:shd w:val="clear" w:color="auto" w:fill="FFFFFF"/>
            <w:vAlign w:val="center"/>
          </w:tcPr>
          <w:p w:rsidR="00417335" w:rsidRPr="005171BA" w:rsidRDefault="00417335" w:rsidP="00A51FA1">
            <w:pPr>
              <w:spacing w:before="120" w:line="276" w:lineRule="auto"/>
              <w:jc w:val="center"/>
              <w:rPr>
                <w:b/>
                <w:sz w:val="26"/>
                <w:szCs w:val="26"/>
                <w:lang w:val="en-US"/>
              </w:rPr>
            </w:pPr>
            <w:r w:rsidRPr="005171BA">
              <w:rPr>
                <w:b/>
                <w:sz w:val="26"/>
                <w:szCs w:val="26"/>
              </w:rPr>
              <w:t>Đ</w:t>
            </w:r>
            <w:r w:rsidRPr="005171BA">
              <w:rPr>
                <w:b/>
                <w:sz w:val="26"/>
                <w:szCs w:val="26"/>
                <w:lang w:val="en-US"/>
              </w:rPr>
              <w:t>ị</w:t>
            </w:r>
            <w:r w:rsidRPr="005171BA">
              <w:rPr>
                <w:b/>
                <w:sz w:val="26"/>
                <w:szCs w:val="26"/>
              </w:rPr>
              <w:t>a điểm</w:t>
            </w:r>
            <w:r w:rsidRPr="005171BA">
              <w:rPr>
                <w:b/>
                <w:sz w:val="26"/>
                <w:szCs w:val="26"/>
                <w:lang w:val="en-US"/>
              </w:rPr>
              <w:t xml:space="preserve"> </w:t>
            </w:r>
            <w:r w:rsidRPr="005171BA">
              <w:rPr>
                <w:b/>
                <w:sz w:val="26"/>
                <w:szCs w:val="26"/>
              </w:rPr>
              <w:t>thực hiện</w:t>
            </w:r>
          </w:p>
        </w:tc>
        <w:tc>
          <w:tcPr>
            <w:tcW w:w="312" w:type="pct"/>
            <w:shd w:val="clear" w:color="auto" w:fill="FFFFFF"/>
            <w:vAlign w:val="center"/>
          </w:tcPr>
          <w:p w:rsidR="00417335" w:rsidRPr="005171BA" w:rsidRDefault="00417335" w:rsidP="00A51FA1">
            <w:pPr>
              <w:spacing w:before="120" w:line="276" w:lineRule="auto"/>
              <w:jc w:val="center"/>
              <w:rPr>
                <w:b/>
                <w:sz w:val="26"/>
                <w:szCs w:val="26"/>
                <w:lang w:val="en-US"/>
              </w:rPr>
            </w:pPr>
            <w:r w:rsidRPr="005171BA">
              <w:rPr>
                <w:b/>
                <w:sz w:val="26"/>
                <w:szCs w:val="26"/>
              </w:rPr>
              <w:t>Phí, lệ phí</w:t>
            </w:r>
            <w:r w:rsidRPr="005171BA">
              <w:rPr>
                <w:b/>
                <w:sz w:val="26"/>
                <w:szCs w:val="26"/>
                <w:lang w:val="en-US"/>
              </w:rPr>
              <w:t xml:space="preserve"> </w:t>
            </w:r>
          </w:p>
        </w:tc>
        <w:tc>
          <w:tcPr>
            <w:tcW w:w="1499" w:type="pct"/>
            <w:shd w:val="clear" w:color="auto" w:fill="FFFFFF"/>
            <w:vAlign w:val="center"/>
          </w:tcPr>
          <w:p w:rsidR="00417335" w:rsidRPr="005171BA" w:rsidRDefault="00417335" w:rsidP="00A51FA1">
            <w:pPr>
              <w:spacing w:before="120" w:line="276" w:lineRule="auto"/>
              <w:jc w:val="center"/>
              <w:rPr>
                <w:b/>
                <w:sz w:val="26"/>
                <w:szCs w:val="26"/>
              </w:rPr>
            </w:pPr>
            <w:r w:rsidRPr="005171BA">
              <w:rPr>
                <w:b/>
                <w:sz w:val="26"/>
                <w:szCs w:val="26"/>
              </w:rPr>
              <w:t>Căn cứ pháp lý</w:t>
            </w:r>
          </w:p>
        </w:tc>
        <w:tc>
          <w:tcPr>
            <w:tcW w:w="991" w:type="pct"/>
            <w:shd w:val="clear" w:color="auto" w:fill="FFFFFF"/>
          </w:tcPr>
          <w:p w:rsidR="00417335" w:rsidRPr="00BE7EE7" w:rsidRDefault="00BE7EE7" w:rsidP="00A51FA1">
            <w:pPr>
              <w:spacing w:before="120" w:line="276" w:lineRule="auto"/>
              <w:jc w:val="center"/>
              <w:rPr>
                <w:b/>
                <w:sz w:val="26"/>
                <w:szCs w:val="26"/>
                <w:lang w:val="en-US"/>
              </w:rPr>
            </w:pPr>
            <w:r>
              <w:rPr>
                <w:b/>
                <w:sz w:val="26"/>
                <w:szCs w:val="26"/>
                <w:lang w:val="en-US"/>
              </w:rPr>
              <w:t>Ghi chú</w:t>
            </w:r>
          </w:p>
        </w:tc>
      </w:tr>
      <w:tr w:rsidR="005171BA" w:rsidRPr="005171BA" w:rsidTr="0005459E">
        <w:trPr>
          <w:jc w:val="center"/>
        </w:trPr>
        <w:tc>
          <w:tcPr>
            <w:tcW w:w="4009" w:type="pct"/>
            <w:gridSpan w:val="6"/>
            <w:shd w:val="clear" w:color="auto" w:fill="FFFFFF"/>
          </w:tcPr>
          <w:p w:rsidR="00417335" w:rsidRPr="005171BA" w:rsidRDefault="00417335" w:rsidP="00A51FA1">
            <w:pPr>
              <w:spacing w:before="120" w:line="276" w:lineRule="auto"/>
              <w:rPr>
                <w:b/>
                <w:sz w:val="26"/>
                <w:szCs w:val="26"/>
                <w:lang w:val="en-US"/>
              </w:rPr>
            </w:pPr>
            <w:r w:rsidRPr="005171BA">
              <w:rPr>
                <w:b/>
                <w:sz w:val="26"/>
                <w:szCs w:val="26"/>
              </w:rPr>
              <w:t xml:space="preserve"> Lĩnh vực </w:t>
            </w:r>
            <w:r w:rsidRPr="005171BA">
              <w:rPr>
                <w:b/>
                <w:sz w:val="26"/>
                <w:szCs w:val="26"/>
                <w:lang w:val="en-US"/>
              </w:rPr>
              <w:t>giáo dục</w:t>
            </w:r>
          </w:p>
        </w:tc>
        <w:tc>
          <w:tcPr>
            <w:tcW w:w="991" w:type="pct"/>
            <w:shd w:val="clear" w:color="auto" w:fill="FFFFFF"/>
          </w:tcPr>
          <w:p w:rsidR="00417335" w:rsidRPr="005171BA" w:rsidRDefault="00417335" w:rsidP="00A51FA1">
            <w:pPr>
              <w:spacing w:before="120" w:line="276" w:lineRule="auto"/>
              <w:rPr>
                <w:b/>
                <w:sz w:val="26"/>
                <w:szCs w:val="26"/>
              </w:rPr>
            </w:pPr>
          </w:p>
        </w:tc>
      </w:tr>
      <w:tr w:rsidR="005171BA" w:rsidRPr="005171BA" w:rsidTr="00AC452A">
        <w:trPr>
          <w:jc w:val="center"/>
        </w:trPr>
        <w:tc>
          <w:tcPr>
            <w:tcW w:w="176" w:type="pct"/>
            <w:shd w:val="clear" w:color="auto" w:fill="FFFFFF"/>
          </w:tcPr>
          <w:p w:rsidR="00417335" w:rsidRPr="005171BA" w:rsidRDefault="00417335" w:rsidP="00A51FA1">
            <w:pPr>
              <w:spacing w:before="120" w:line="276" w:lineRule="auto"/>
              <w:rPr>
                <w:sz w:val="26"/>
                <w:szCs w:val="26"/>
                <w:lang w:val="en-US"/>
              </w:rPr>
            </w:pPr>
            <w:r w:rsidRPr="005171BA">
              <w:rPr>
                <w:sz w:val="26"/>
                <w:szCs w:val="26"/>
                <w:lang w:val="en-US"/>
              </w:rPr>
              <w:t>01</w:t>
            </w:r>
          </w:p>
        </w:tc>
        <w:tc>
          <w:tcPr>
            <w:tcW w:w="667" w:type="pct"/>
            <w:shd w:val="clear" w:color="auto" w:fill="FFFFFF"/>
            <w:vAlign w:val="center"/>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t xml:space="preserve">Thành lập </w:t>
            </w:r>
            <w:r w:rsidR="009A71F1">
              <w:rPr>
                <w:sz w:val="26"/>
                <w:szCs w:val="26"/>
                <w:lang w:val="en-US"/>
              </w:rPr>
              <w:t xml:space="preserve"> t</w:t>
            </w:r>
            <w:r w:rsidRPr="005171BA">
              <w:rPr>
                <w:sz w:val="26"/>
                <w:szCs w:val="26"/>
                <w:lang w:val="en-US"/>
              </w:rPr>
              <w:t xml:space="preserve">rường trung học cơ sở công lập hoặc cho phép thành lập trường </w:t>
            </w:r>
            <w:r w:rsidRPr="00185061">
              <w:t>trung</w:t>
            </w:r>
            <w:r w:rsidRPr="005171BA">
              <w:rPr>
                <w:sz w:val="26"/>
                <w:szCs w:val="26"/>
                <w:lang w:val="en-US"/>
              </w:rPr>
              <w:t xml:space="preserve"> học cơ sơ tư thục</w:t>
            </w:r>
          </w:p>
        </w:tc>
        <w:tc>
          <w:tcPr>
            <w:tcW w:w="578"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25 ngày làm việc kể từ ngày nhận đủ hồ sơ hợp lệ</w:t>
            </w:r>
          </w:p>
        </w:tc>
        <w:tc>
          <w:tcPr>
            <w:tcW w:w="77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171BA">
              <w:rPr>
                <w:sz w:val="26"/>
                <w:szCs w:val="26"/>
                <w:lang w:val="en-US"/>
              </w:rPr>
              <w:t xml:space="preserve">UBND) hoặc Phòng Giáo dục và Đào tạo </w:t>
            </w:r>
            <w:r w:rsidR="00D07546" w:rsidRPr="005171BA">
              <w:rPr>
                <w:sz w:val="26"/>
                <w:szCs w:val="26"/>
                <w:lang w:val="en-US"/>
              </w:rPr>
              <w:t>quận - huyện</w:t>
            </w:r>
            <w:r w:rsidR="008570A5">
              <w:rPr>
                <w:sz w:val="26"/>
                <w:szCs w:val="26"/>
                <w:lang w:val="en-US"/>
              </w:rPr>
              <w:t xml:space="preserve"> </w:t>
            </w:r>
            <w:r w:rsidR="00D07546" w:rsidRPr="005171BA">
              <w:rPr>
                <w:sz w:val="26"/>
                <w:szCs w:val="26"/>
                <w:lang w:val="en-US"/>
              </w:rPr>
              <w:t>(n</w:t>
            </w:r>
            <w:r w:rsidRPr="005171BA">
              <w:rPr>
                <w:sz w:val="26"/>
                <w:szCs w:val="26"/>
                <w:lang w:val="en-US"/>
              </w:rPr>
              <w:t xml:space="preserve">ếu Phòng giáo dục  </w:t>
            </w:r>
            <w:r w:rsidRPr="00185061">
              <w:t>và</w:t>
            </w:r>
            <w:r w:rsidRPr="005171BA">
              <w:rPr>
                <w:sz w:val="26"/>
                <w:szCs w:val="26"/>
                <w:lang w:val="en-US"/>
              </w:rPr>
              <w:t xml:space="preserve"> đào tạo có trụ sở riêng)</w:t>
            </w:r>
            <w:r w:rsidRPr="005171BA">
              <w:rPr>
                <w:rFonts w:ascii="TimesNewRomanPSMT" w:hAnsi="TimesNewRomanPSMT"/>
                <w:sz w:val="26"/>
                <w:szCs w:val="26"/>
              </w:rPr>
              <w:br/>
            </w:r>
          </w:p>
        </w:tc>
        <w:tc>
          <w:tcPr>
            <w:tcW w:w="312" w:type="pct"/>
            <w:shd w:val="clear" w:color="auto" w:fill="FFFFFF"/>
          </w:tcPr>
          <w:p w:rsidR="00417335" w:rsidRPr="005171BA" w:rsidRDefault="00417335"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46/2017/NĐ-CP ngày 21/4/2017 </w:t>
            </w:r>
            <w:r w:rsidRPr="00185061">
              <w:t>của</w:t>
            </w:r>
            <w:r w:rsidRPr="005171BA">
              <w:rPr>
                <w:sz w:val="26"/>
                <w:szCs w:val="26"/>
              </w:rPr>
              <w:t xml:space="preserve"> Chính phủ quy định về điều kiện đầu tư và hoạt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417335" w:rsidRPr="005171BA" w:rsidRDefault="00E838AE" w:rsidP="00A51FA1">
            <w:pPr>
              <w:spacing w:before="120" w:line="276" w:lineRule="auto"/>
              <w:ind w:right="142"/>
              <w:jc w:val="both"/>
              <w:rPr>
                <w:sz w:val="26"/>
                <w:szCs w:val="26"/>
              </w:rPr>
            </w:pPr>
            <w:r w:rsidRPr="005171BA">
              <w:rPr>
                <w:sz w:val="26"/>
                <w:szCs w:val="26"/>
                <w:lang w:val="en-US"/>
              </w:rPr>
              <w:t xml:space="preserve">- </w:t>
            </w:r>
            <w:r w:rsidR="00417335" w:rsidRPr="005171BA">
              <w:rPr>
                <w:sz w:val="26"/>
                <w:szCs w:val="26"/>
                <w:lang w:val="en-US"/>
              </w:rPr>
              <w:t xml:space="preserve">Quyết định số 4632/QĐ-BGDĐT ngày 26 tháng 10 năm 2018 </w:t>
            </w:r>
            <w:r w:rsidR="00D11AB8" w:rsidRPr="005171BA">
              <w:rPr>
                <w:sz w:val="26"/>
                <w:szCs w:val="26"/>
                <w:lang w:val="en-US"/>
              </w:rPr>
              <w:t xml:space="preserve">của Bộ trưởng Bộ Giáo dục và Đào tạo </w:t>
            </w:r>
            <w:r w:rsidR="00417335" w:rsidRPr="005171BA">
              <w:rPr>
                <w:sz w:val="26"/>
                <w:szCs w:val="26"/>
                <w:lang w:val="en-US"/>
              </w:rPr>
              <w:t>về việc công bố thủ tục hành chính được sửa đổi, bổ sung hoặc thay thế; thủ tục hành chính được hủy bỏ, bãi bỏ thuộc phạm vi chức năng quản lý của Bộ Giáo dục và Đào tạo</w:t>
            </w:r>
          </w:p>
        </w:tc>
        <w:tc>
          <w:tcPr>
            <w:tcW w:w="991" w:type="pct"/>
            <w:shd w:val="clear" w:color="auto" w:fill="FFFFFF"/>
          </w:tcPr>
          <w:p w:rsidR="009A71F1" w:rsidRDefault="00F03C3B" w:rsidP="00A51FA1">
            <w:pPr>
              <w:widowControl w:val="0"/>
              <w:autoSpaceDE w:val="0"/>
              <w:autoSpaceDN w:val="0"/>
              <w:adjustRightInd w:val="0"/>
              <w:spacing w:before="120" w:line="276" w:lineRule="auto"/>
              <w:ind w:right="142"/>
              <w:jc w:val="both"/>
              <w:rPr>
                <w:sz w:val="26"/>
                <w:szCs w:val="26"/>
                <w:lang w:val="en-US"/>
              </w:rPr>
            </w:pPr>
            <w:r w:rsidRPr="005171BA">
              <w:rPr>
                <w:b/>
                <w:sz w:val="26"/>
                <w:szCs w:val="26"/>
                <w:lang w:val="en-US"/>
              </w:rPr>
              <w:t>Điều chỉnh bước 1 t</w:t>
            </w:r>
            <w:r w:rsidR="00941DD0" w:rsidRPr="005171BA">
              <w:rPr>
                <w:b/>
                <w:sz w:val="26"/>
                <w:szCs w:val="26"/>
                <w:lang w:val="en-US"/>
              </w:rPr>
              <w:t>rình tự thực hiện:</w:t>
            </w:r>
            <w:r w:rsidR="00941DD0" w:rsidRPr="005171BA">
              <w:rPr>
                <w:sz w:val="26"/>
                <w:szCs w:val="26"/>
                <w:lang w:val="en-US"/>
              </w:rPr>
              <w:t xml:space="preserve"> </w:t>
            </w:r>
          </w:p>
          <w:p w:rsidR="00417335" w:rsidRDefault="00941DD0"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Ủy</w:t>
            </w:r>
            <w:r w:rsidRPr="005171BA">
              <w:rPr>
                <w:sz w:val="26"/>
                <w:szCs w:val="26"/>
              </w:rPr>
              <w:t xml:space="preserve"> </w:t>
            </w:r>
            <w:r w:rsidRPr="005171BA">
              <w:rPr>
                <w:sz w:val="26"/>
                <w:szCs w:val="26"/>
                <w:lang w:val="en-US"/>
              </w:rPr>
              <w:t>ban nhân dân</w:t>
            </w:r>
            <w:r w:rsidR="008570A5">
              <w:rPr>
                <w:sz w:val="26"/>
                <w:szCs w:val="26"/>
                <w:lang w:val="en-US"/>
              </w:rPr>
              <w:t xml:space="preserve"> </w:t>
            </w:r>
            <w:r w:rsidRPr="005171BA">
              <w:rPr>
                <w:sz w:val="26"/>
                <w:szCs w:val="26"/>
                <w:lang w:val="en-US"/>
              </w:rPr>
              <w:t xml:space="preserve">cấp xã </w:t>
            </w:r>
            <w:r w:rsidR="00F03C3B" w:rsidRPr="005171BA">
              <w:rPr>
                <w:sz w:val="26"/>
                <w:szCs w:val="26"/>
                <w:lang w:val="en-US"/>
              </w:rPr>
              <w:t>(</w:t>
            </w:r>
            <w:r w:rsidRPr="005171BA">
              <w:rPr>
                <w:sz w:val="26"/>
                <w:szCs w:val="26"/>
                <w:lang w:val="en-US"/>
              </w:rPr>
              <w:t>đối với trường trung học cơ sở công lập</w:t>
            </w:r>
            <w:r w:rsidR="00F03C3B" w:rsidRPr="005171BA">
              <w:rPr>
                <w:sz w:val="26"/>
                <w:szCs w:val="26"/>
                <w:lang w:val="en-US"/>
              </w:rPr>
              <w:t xml:space="preserve">) </w:t>
            </w:r>
            <w:r w:rsidRPr="005171BA">
              <w:rPr>
                <w:sz w:val="26"/>
                <w:szCs w:val="26"/>
                <w:lang w:val="en-US"/>
              </w:rPr>
              <w:t xml:space="preserve"> hoặc tổ chức, cá nhân </w:t>
            </w:r>
            <w:r w:rsidR="00F03C3B" w:rsidRPr="005171BA">
              <w:rPr>
                <w:sz w:val="26"/>
                <w:szCs w:val="26"/>
                <w:lang w:val="en-US"/>
              </w:rPr>
              <w:t>(</w:t>
            </w:r>
            <w:r w:rsidRPr="005171BA">
              <w:rPr>
                <w:sz w:val="26"/>
                <w:szCs w:val="26"/>
                <w:lang w:val="en-US"/>
              </w:rPr>
              <w:t>đối với các trường trung học cơ sơ tư thục</w:t>
            </w:r>
            <w:r w:rsidR="00F03C3B" w:rsidRPr="005171BA">
              <w:rPr>
                <w:sz w:val="26"/>
                <w:szCs w:val="26"/>
                <w:lang w:val="en-US"/>
              </w:rPr>
              <w:t>)</w:t>
            </w:r>
            <w:r w:rsidRPr="005171BA">
              <w:rPr>
                <w:sz w:val="26"/>
                <w:szCs w:val="26"/>
                <w:lang w:val="en-US"/>
              </w:rPr>
              <w:t xml:space="preserve"> gửi trực tiếp hoặc qua bưu điện 01 bộ hồ sơ theo quy định đến Ủy ban nhân dân cấp huyện  (nếu Phòng giáo dục và đào tạo nằm trong trụ sở</w:t>
            </w:r>
            <w:r w:rsidRPr="005171BA">
              <w:rPr>
                <w:sz w:val="26"/>
                <w:szCs w:val="26"/>
                <w:lang w:val="en-US"/>
              </w:rPr>
              <w:br/>
              <w:t xml:space="preserve">UBND) hoặc </w:t>
            </w:r>
            <w:r w:rsidRPr="00185061">
              <w:t>Phòng</w:t>
            </w:r>
            <w:r w:rsidRPr="005171BA">
              <w:rPr>
                <w:sz w:val="26"/>
                <w:szCs w:val="26"/>
                <w:lang w:val="en-US"/>
              </w:rPr>
              <w:t xml:space="preserve">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00F03C3B" w:rsidRPr="005171BA">
              <w:rPr>
                <w:sz w:val="26"/>
                <w:szCs w:val="26"/>
                <w:lang w:val="en-US"/>
              </w:rPr>
              <w:t>.</w:t>
            </w:r>
          </w:p>
          <w:p w:rsidR="00A51FA1" w:rsidRPr="005171BA" w:rsidRDefault="00A51FA1" w:rsidP="00A51FA1">
            <w:pPr>
              <w:widowControl w:val="0"/>
              <w:autoSpaceDE w:val="0"/>
              <w:autoSpaceDN w:val="0"/>
              <w:adjustRightInd w:val="0"/>
              <w:spacing w:before="120" w:line="276" w:lineRule="auto"/>
              <w:ind w:right="142"/>
              <w:jc w:val="both"/>
              <w:rPr>
                <w:sz w:val="26"/>
                <w:szCs w:val="26"/>
                <w:lang w:val="en-US"/>
              </w:rPr>
            </w:pPr>
          </w:p>
        </w:tc>
      </w:tr>
      <w:tr w:rsidR="005171BA" w:rsidRPr="005171BA" w:rsidTr="00AC452A">
        <w:trPr>
          <w:jc w:val="center"/>
        </w:trPr>
        <w:tc>
          <w:tcPr>
            <w:tcW w:w="176" w:type="pct"/>
            <w:shd w:val="clear" w:color="auto" w:fill="FFFFFF"/>
          </w:tcPr>
          <w:p w:rsidR="00417335" w:rsidRPr="005171BA" w:rsidRDefault="00417335" w:rsidP="00A51FA1">
            <w:pPr>
              <w:spacing w:before="120" w:line="276" w:lineRule="auto"/>
              <w:rPr>
                <w:sz w:val="26"/>
                <w:szCs w:val="26"/>
                <w:lang w:val="en-US"/>
              </w:rPr>
            </w:pPr>
            <w:r w:rsidRPr="005171BA">
              <w:rPr>
                <w:sz w:val="26"/>
                <w:szCs w:val="26"/>
                <w:lang w:val="en-US"/>
              </w:rPr>
              <w:lastRenderedPageBreak/>
              <w:t>02</w:t>
            </w:r>
          </w:p>
        </w:tc>
        <w:tc>
          <w:tcPr>
            <w:tcW w:w="66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Cho phép trường trung học </w:t>
            </w:r>
            <w:r w:rsidRPr="005A4B83">
              <w:rPr>
                <w:sz w:val="26"/>
                <w:szCs w:val="26"/>
              </w:rPr>
              <w:t>cơ</w:t>
            </w:r>
            <w:r w:rsidRPr="005171BA">
              <w:rPr>
                <w:sz w:val="26"/>
                <w:szCs w:val="26"/>
                <w:lang w:val="en-US"/>
              </w:rPr>
              <w:t xml:space="preserve"> sở hoạt động giáo dục</w:t>
            </w:r>
          </w:p>
        </w:tc>
        <w:tc>
          <w:tcPr>
            <w:tcW w:w="578"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20 ngày làm việc kể từ ngày nhận đủ hồ sơ hợp lệ</w:t>
            </w:r>
          </w:p>
        </w:tc>
        <w:tc>
          <w:tcPr>
            <w:tcW w:w="77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Phòng giáo dục và đào tạo nằm </w:t>
            </w:r>
            <w:r w:rsidRPr="00185061">
              <w:t>trong</w:t>
            </w:r>
            <w:r w:rsidRPr="005171BA">
              <w:rPr>
                <w:sz w:val="26"/>
                <w:szCs w:val="26"/>
                <w:lang w:val="en-US"/>
              </w:rPr>
              <w:t xml:space="preserve"> trụ sở</w:t>
            </w:r>
            <w:r w:rsidR="008570A5">
              <w:rPr>
                <w:sz w:val="26"/>
                <w:szCs w:val="26"/>
                <w:lang w:val="en-US"/>
              </w:rPr>
              <w:t xml:space="preserve"> </w:t>
            </w:r>
            <w:r w:rsidRPr="005171BA">
              <w:rPr>
                <w:sz w:val="26"/>
                <w:szCs w:val="26"/>
                <w:lang w:val="en-US"/>
              </w:rPr>
              <w:t xml:space="preserve">UBND) hoặc Phòng Giáo </w:t>
            </w:r>
            <w:r w:rsidRPr="005A4B83">
              <w:rPr>
                <w:sz w:val="26"/>
                <w:szCs w:val="26"/>
              </w:rPr>
              <w:t>dục</w:t>
            </w:r>
            <w:r w:rsidRPr="005171BA">
              <w:rPr>
                <w:sz w:val="26"/>
                <w:szCs w:val="26"/>
                <w:lang w:val="en-US"/>
              </w:rPr>
              <w:t xml:space="preserve">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417335" w:rsidRPr="005171BA" w:rsidRDefault="00417335"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46/2017/NĐ-CP ngày 21/4/2017 của Chính phủ quy định về điều kiện đầu tư và hoạt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417335"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 </w:t>
            </w:r>
            <w:r w:rsidR="00417335" w:rsidRPr="005171BA">
              <w:rPr>
                <w:sz w:val="26"/>
                <w:szCs w:val="26"/>
                <w:lang w:val="en-US"/>
              </w:rPr>
              <w:t xml:space="preserve">Quyết định số 4632/QĐ-BGDĐT ngày 26 tháng 10 năm 2018 </w:t>
            </w:r>
            <w:r w:rsidR="00C751EF" w:rsidRPr="005171BA">
              <w:rPr>
                <w:sz w:val="26"/>
                <w:szCs w:val="26"/>
                <w:lang w:val="en-US"/>
              </w:rPr>
              <w:t xml:space="preserve">của Bộ trưởng Bộ Giáo dục và Đào tạo </w:t>
            </w:r>
            <w:r w:rsidR="00417335" w:rsidRPr="005171BA">
              <w:rPr>
                <w:sz w:val="26"/>
                <w:szCs w:val="26"/>
                <w:lang w:val="en-US"/>
              </w:rPr>
              <w:t xml:space="preserve">về việc công bố thủ tục hành chính được sửa đổi, bổ sung hoặc thay thế; thủ tục </w:t>
            </w:r>
            <w:r w:rsidR="00417335" w:rsidRPr="005A4B83">
              <w:rPr>
                <w:sz w:val="26"/>
                <w:szCs w:val="26"/>
              </w:rPr>
              <w:t>hành</w:t>
            </w:r>
            <w:r w:rsidR="00417335" w:rsidRPr="005171BA">
              <w:rPr>
                <w:sz w:val="26"/>
                <w:szCs w:val="26"/>
                <w:lang w:val="en-US"/>
              </w:rPr>
              <w:t xml:space="preserve"> chính được hủy bỏ, bãi bỏ thuộc phạm vi chức năng quản lý của Bộ Giáo dục </w:t>
            </w:r>
            <w:r w:rsidR="00417335" w:rsidRPr="00185061">
              <w:t>và</w:t>
            </w:r>
            <w:r w:rsidR="00417335" w:rsidRPr="005171BA">
              <w:rPr>
                <w:sz w:val="26"/>
                <w:szCs w:val="26"/>
                <w:lang w:val="en-US"/>
              </w:rPr>
              <w:t xml:space="preserve"> Đào tạo</w:t>
            </w:r>
          </w:p>
        </w:tc>
        <w:tc>
          <w:tcPr>
            <w:tcW w:w="991" w:type="pct"/>
            <w:shd w:val="clear" w:color="auto" w:fill="FFFFFF"/>
          </w:tcPr>
          <w:p w:rsidR="009A71F1" w:rsidRDefault="00F03C3B" w:rsidP="00A51FA1">
            <w:pPr>
              <w:widowControl w:val="0"/>
              <w:autoSpaceDE w:val="0"/>
              <w:autoSpaceDN w:val="0"/>
              <w:adjustRightInd w:val="0"/>
              <w:spacing w:before="120" w:line="276" w:lineRule="auto"/>
              <w:ind w:right="142"/>
              <w:jc w:val="both"/>
              <w:rPr>
                <w:sz w:val="26"/>
                <w:szCs w:val="26"/>
                <w:lang w:val="en-US"/>
              </w:rPr>
            </w:pPr>
            <w:r w:rsidRPr="005171BA">
              <w:rPr>
                <w:b/>
                <w:sz w:val="26"/>
                <w:szCs w:val="26"/>
                <w:lang w:val="en-US"/>
              </w:rPr>
              <w:t xml:space="preserve">Điều chỉnh bước 1 </w:t>
            </w:r>
            <w:r w:rsidR="001C487D" w:rsidRPr="005171BA">
              <w:rPr>
                <w:b/>
                <w:sz w:val="26"/>
                <w:szCs w:val="26"/>
                <w:lang w:val="en-US"/>
              </w:rPr>
              <w:t>Trình tự thực hiện:</w:t>
            </w:r>
            <w:r w:rsidR="001C487D" w:rsidRPr="005171BA">
              <w:rPr>
                <w:sz w:val="26"/>
                <w:szCs w:val="26"/>
                <w:lang w:val="en-US"/>
              </w:rPr>
              <w:t xml:space="preserve"> </w:t>
            </w:r>
          </w:p>
          <w:p w:rsidR="00417335" w:rsidRPr="005171BA" w:rsidRDefault="001C487D"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Trường trung học cơ sở công lập, đại diện của tổ chức hoặc  cá nhân đối với các trường trung học cơ sơ tư thục gửi trực tiếp hoặc qua bưu điện 01 bộ hồ sơ theo quy định</w:t>
            </w:r>
            <w:r w:rsidR="00514E5D">
              <w:rPr>
                <w:sz w:val="26"/>
                <w:szCs w:val="26"/>
                <w:lang w:val="en-US"/>
              </w:rPr>
              <w:t xml:space="preserve"> đến Ủy ban nhân dân cấp huyện </w:t>
            </w:r>
            <w:r w:rsidRPr="005171BA">
              <w:rPr>
                <w:sz w:val="26"/>
                <w:szCs w:val="26"/>
                <w:lang w:val="en-US"/>
              </w:rPr>
              <w:t>(nếu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tc>
      </w:tr>
      <w:tr w:rsidR="005171BA" w:rsidRPr="005171BA" w:rsidTr="00AC452A">
        <w:trPr>
          <w:jc w:val="center"/>
        </w:trPr>
        <w:tc>
          <w:tcPr>
            <w:tcW w:w="176" w:type="pct"/>
            <w:shd w:val="clear" w:color="auto" w:fill="FFFFFF"/>
          </w:tcPr>
          <w:p w:rsidR="00417335" w:rsidRPr="005171BA" w:rsidRDefault="00417335" w:rsidP="00A51FA1">
            <w:pPr>
              <w:spacing w:before="120" w:line="276" w:lineRule="auto"/>
              <w:rPr>
                <w:sz w:val="26"/>
                <w:szCs w:val="26"/>
                <w:lang w:val="en-US"/>
              </w:rPr>
            </w:pPr>
            <w:r w:rsidRPr="005171BA">
              <w:rPr>
                <w:sz w:val="26"/>
                <w:szCs w:val="26"/>
                <w:lang w:val="en-US"/>
              </w:rPr>
              <w:t>03</w:t>
            </w:r>
          </w:p>
        </w:tc>
        <w:tc>
          <w:tcPr>
            <w:tcW w:w="66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Cho phép trường trung học cơ sở hoạt động giáo dục trở lại</w:t>
            </w:r>
          </w:p>
        </w:tc>
        <w:tc>
          <w:tcPr>
            <w:tcW w:w="578"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20 ngày làm việc kể từ ngày </w:t>
            </w:r>
            <w:r w:rsidRPr="005A4B83">
              <w:rPr>
                <w:sz w:val="26"/>
                <w:szCs w:val="26"/>
              </w:rPr>
              <w:t>nhận</w:t>
            </w:r>
            <w:r w:rsidRPr="005171BA">
              <w:rPr>
                <w:sz w:val="26"/>
                <w:szCs w:val="26"/>
                <w:lang w:val="en-US"/>
              </w:rPr>
              <w:t xml:space="preserve"> đủ hồ sơ hợp lệ</w:t>
            </w:r>
          </w:p>
        </w:tc>
        <w:tc>
          <w:tcPr>
            <w:tcW w:w="77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A4B83">
              <w:rPr>
                <w:sz w:val="26"/>
                <w:szCs w:val="26"/>
              </w:rPr>
              <w:t>UBND</w:t>
            </w:r>
            <w:r w:rsidRPr="005171BA">
              <w:rPr>
                <w:sz w:val="26"/>
                <w:szCs w:val="26"/>
                <w:lang w:val="en-US"/>
              </w:rPr>
              <w:t xml:space="preserve">) hoặc </w:t>
            </w:r>
            <w:r w:rsidRPr="005171BA">
              <w:rPr>
                <w:sz w:val="26"/>
                <w:szCs w:val="26"/>
                <w:lang w:val="en-US"/>
              </w:rPr>
              <w:lastRenderedPageBreak/>
              <w:t>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 xml:space="preserve">ếu Phòng giáo dục  và đào tạo </w:t>
            </w:r>
            <w:r w:rsidRPr="00185061">
              <w:t>có</w:t>
            </w:r>
            <w:r w:rsidRPr="005171BA">
              <w:rPr>
                <w:sz w:val="26"/>
                <w:szCs w:val="26"/>
                <w:lang w:val="en-US"/>
              </w:rPr>
              <w:t xml:space="preserve"> trụ sở riêng)</w:t>
            </w:r>
            <w:r w:rsidRPr="005171BA">
              <w:rPr>
                <w:rFonts w:ascii="TimesNewRomanPSMT" w:hAnsi="TimesNewRomanPSMT"/>
                <w:sz w:val="26"/>
                <w:szCs w:val="26"/>
              </w:rPr>
              <w:br/>
            </w:r>
          </w:p>
        </w:tc>
        <w:tc>
          <w:tcPr>
            <w:tcW w:w="312" w:type="pct"/>
            <w:shd w:val="clear" w:color="auto" w:fill="FFFFFF"/>
          </w:tcPr>
          <w:p w:rsidR="00417335" w:rsidRPr="005171BA" w:rsidRDefault="00417335" w:rsidP="00A51FA1">
            <w:pPr>
              <w:spacing w:before="120" w:line="276" w:lineRule="auto"/>
              <w:jc w:val="center"/>
              <w:rPr>
                <w:sz w:val="26"/>
                <w:szCs w:val="26"/>
                <w:lang w:val="en-US"/>
              </w:rPr>
            </w:pPr>
            <w:r w:rsidRPr="005171BA">
              <w:rPr>
                <w:sz w:val="26"/>
                <w:szCs w:val="26"/>
                <w:lang w:val="en-US"/>
              </w:rPr>
              <w:lastRenderedPageBreak/>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46/2017/NĐ-CP ngày 21/4/2017 của Chính phủ quy định về điều kiện đầu tư và hoạt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w:t>
            </w:r>
            <w:r w:rsidRPr="005171BA">
              <w:rPr>
                <w:sz w:val="26"/>
                <w:szCs w:val="26"/>
              </w:rPr>
              <w:lastRenderedPageBreak/>
              <w:t xml:space="preserve">04/10/2018 của Chính phủ sửa đổi một số điều của Nghị định 46/2017/NĐ-CP ngày 21/4/2017 của Chính phủ quy định về điều kiện đầu tư và </w:t>
            </w:r>
            <w:r w:rsidRPr="00185061">
              <w:t>hoạt</w:t>
            </w:r>
            <w:r w:rsidRPr="005171BA">
              <w:rPr>
                <w:sz w:val="26"/>
                <w:szCs w:val="26"/>
              </w:rPr>
              <w:t xml:space="preserve"> động trong lĩnh vực giáo dục.</w:t>
            </w:r>
          </w:p>
          <w:p w:rsidR="00417335"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 </w:t>
            </w:r>
            <w:r w:rsidR="00417335" w:rsidRPr="005171BA">
              <w:rPr>
                <w:sz w:val="26"/>
                <w:szCs w:val="26"/>
                <w:lang w:val="en-US"/>
              </w:rPr>
              <w:t xml:space="preserve">Quyết định số 4632/QĐ-BGDĐT ngày 26 tháng 10 năm 2018 </w:t>
            </w:r>
            <w:r w:rsidR="00C751EF" w:rsidRPr="005171BA">
              <w:rPr>
                <w:sz w:val="26"/>
                <w:szCs w:val="26"/>
                <w:lang w:val="en-US"/>
              </w:rPr>
              <w:t xml:space="preserve">của Bộ trưởng Bộ Giáo dục và Đào tạo </w:t>
            </w:r>
            <w:r w:rsidR="00417335" w:rsidRPr="005171BA">
              <w:rPr>
                <w:sz w:val="26"/>
                <w:szCs w:val="26"/>
                <w:lang w:val="en-US"/>
              </w:rPr>
              <w:t xml:space="preserve">về việc </w:t>
            </w:r>
            <w:r w:rsidR="00417335" w:rsidRPr="005A4B83">
              <w:rPr>
                <w:sz w:val="26"/>
                <w:szCs w:val="26"/>
              </w:rPr>
              <w:t>công</w:t>
            </w:r>
            <w:r w:rsidR="00417335" w:rsidRPr="005171BA">
              <w:rPr>
                <w:sz w:val="26"/>
                <w:szCs w:val="26"/>
                <w:lang w:val="en-US"/>
              </w:rPr>
              <w:t xml:space="preserve"> bố thủ tục hành chính được sửa đổi, bổ sung hoặc thay thế; thủ tục hành chính được hủy bỏ, bãi bỏ thuộc phạm vi chức năng quản lý của Bộ Giáo dục và Đào tạo</w:t>
            </w:r>
          </w:p>
        </w:tc>
        <w:tc>
          <w:tcPr>
            <w:tcW w:w="991" w:type="pct"/>
            <w:shd w:val="clear" w:color="auto" w:fill="FFFFFF"/>
          </w:tcPr>
          <w:p w:rsidR="009A71F1" w:rsidRDefault="00F03C3B" w:rsidP="00A51FA1">
            <w:pPr>
              <w:widowControl w:val="0"/>
              <w:autoSpaceDE w:val="0"/>
              <w:autoSpaceDN w:val="0"/>
              <w:adjustRightInd w:val="0"/>
              <w:spacing w:before="120" w:line="276" w:lineRule="auto"/>
              <w:ind w:right="142"/>
              <w:jc w:val="both"/>
              <w:rPr>
                <w:sz w:val="26"/>
                <w:szCs w:val="26"/>
                <w:lang w:val="en-US"/>
              </w:rPr>
            </w:pPr>
            <w:r w:rsidRPr="005171BA">
              <w:rPr>
                <w:b/>
                <w:sz w:val="26"/>
                <w:szCs w:val="26"/>
                <w:lang w:val="en-US"/>
              </w:rPr>
              <w:lastRenderedPageBreak/>
              <w:t xml:space="preserve">Điều chỉnh bước 1 </w:t>
            </w:r>
            <w:r w:rsidR="00C83141" w:rsidRPr="005171BA">
              <w:rPr>
                <w:b/>
                <w:sz w:val="26"/>
                <w:szCs w:val="26"/>
                <w:lang w:val="en-US"/>
              </w:rPr>
              <w:t>Trình tự thực hiện:</w:t>
            </w:r>
            <w:r w:rsidR="00C83141" w:rsidRPr="005171BA">
              <w:rPr>
                <w:sz w:val="26"/>
                <w:szCs w:val="26"/>
                <w:lang w:val="en-US"/>
              </w:rPr>
              <w:t xml:space="preserve"> </w:t>
            </w:r>
          </w:p>
          <w:p w:rsidR="00417335" w:rsidRPr="005171BA" w:rsidRDefault="00C83141"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Trường trung học cơ sở công lập, đại diện của tổ chức hoặc  cá nhân đối </w:t>
            </w:r>
            <w:r w:rsidRPr="005171BA">
              <w:rPr>
                <w:sz w:val="26"/>
                <w:szCs w:val="26"/>
                <w:lang w:val="en-US"/>
              </w:rPr>
              <w:lastRenderedPageBreak/>
              <w:t>với các trường trung học cơ sơ tư thục gửi trực tiếp hoặc qua bưu điện 01 bộ hồ sơ theo quy định</w:t>
            </w:r>
            <w:r w:rsidR="00514E5D">
              <w:rPr>
                <w:sz w:val="26"/>
                <w:szCs w:val="26"/>
                <w:lang w:val="en-US"/>
              </w:rPr>
              <w:t xml:space="preserve"> đến Ủy ban nhân dân cấp huyện </w:t>
            </w:r>
            <w:r w:rsidRPr="005171BA">
              <w:rPr>
                <w:sz w:val="26"/>
                <w:szCs w:val="26"/>
                <w:lang w:val="en-US"/>
              </w:rPr>
              <w:t>(nếu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tc>
      </w:tr>
      <w:tr w:rsidR="005171BA" w:rsidRPr="005171BA" w:rsidTr="00AC452A">
        <w:trPr>
          <w:jc w:val="center"/>
        </w:trPr>
        <w:tc>
          <w:tcPr>
            <w:tcW w:w="176" w:type="pct"/>
            <w:shd w:val="clear" w:color="auto" w:fill="FFFFFF"/>
          </w:tcPr>
          <w:p w:rsidR="00417335" w:rsidRPr="005171BA" w:rsidRDefault="00417335" w:rsidP="00A51FA1">
            <w:pPr>
              <w:spacing w:before="120" w:line="276" w:lineRule="auto"/>
              <w:rPr>
                <w:sz w:val="26"/>
                <w:szCs w:val="26"/>
                <w:lang w:val="en-US"/>
              </w:rPr>
            </w:pPr>
            <w:r w:rsidRPr="005171BA">
              <w:rPr>
                <w:sz w:val="26"/>
                <w:szCs w:val="26"/>
                <w:lang w:val="en-US"/>
              </w:rPr>
              <w:lastRenderedPageBreak/>
              <w:t>04</w:t>
            </w:r>
          </w:p>
        </w:tc>
        <w:tc>
          <w:tcPr>
            <w:tcW w:w="66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Sáp nhập, chia, tách trường </w:t>
            </w:r>
            <w:r w:rsidRPr="005A4B83">
              <w:rPr>
                <w:sz w:val="26"/>
                <w:szCs w:val="26"/>
              </w:rPr>
              <w:t>trung</w:t>
            </w:r>
            <w:r w:rsidRPr="005171BA">
              <w:rPr>
                <w:sz w:val="26"/>
                <w:szCs w:val="26"/>
                <w:lang w:val="en-US"/>
              </w:rPr>
              <w:t xml:space="preserve"> học cơ sở </w:t>
            </w:r>
          </w:p>
        </w:tc>
        <w:tc>
          <w:tcPr>
            <w:tcW w:w="578"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25 ngày làm việc kể từ ngày nhận đủ hồ sơ hợp lệ</w:t>
            </w:r>
          </w:p>
        </w:tc>
        <w:tc>
          <w:tcPr>
            <w:tcW w:w="77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Phòng giáo dục và đào tạo </w:t>
            </w:r>
            <w:r w:rsidRPr="005A4B83">
              <w:rPr>
                <w:sz w:val="26"/>
                <w:szCs w:val="26"/>
              </w:rPr>
              <w:t>nằm</w:t>
            </w:r>
            <w:r w:rsidRPr="005171BA">
              <w:rPr>
                <w:sz w:val="26"/>
                <w:szCs w:val="26"/>
                <w:lang w:val="en-US"/>
              </w:rPr>
              <w:t xml:space="preserve"> trong trụ sở</w:t>
            </w:r>
            <w:r w:rsidR="008570A5">
              <w:rPr>
                <w:sz w:val="26"/>
                <w:szCs w:val="26"/>
                <w:lang w:val="en-US"/>
              </w:rPr>
              <w:t xml:space="preserve"> </w:t>
            </w:r>
            <w:r w:rsidRPr="005A4B83">
              <w:rPr>
                <w:sz w:val="26"/>
                <w:szCs w:val="26"/>
              </w:rPr>
              <w:t>U</w:t>
            </w:r>
            <w:r w:rsidRPr="005171BA">
              <w:rPr>
                <w:sz w:val="26"/>
                <w:szCs w:val="26"/>
                <w:lang w:val="en-US"/>
              </w:rPr>
              <w:t xml:space="preserve">BND) hoặc Phòng Giáo dục và Đào tạo quận - </w:t>
            </w:r>
            <w:r w:rsidRPr="00185061">
              <w:t>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417335" w:rsidRPr="005171BA" w:rsidRDefault="00417335"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46/2017/NĐ-CP ngày 21/4/2017 của Chính phủ quy định về điều kiện đầu tư và </w:t>
            </w:r>
            <w:r w:rsidRPr="00185061">
              <w:t>hoạt</w:t>
            </w:r>
            <w:r w:rsidRPr="005171BA">
              <w:rPr>
                <w:sz w:val="26"/>
                <w:szCs w:val="26"/>
              </w:rPr>
              <w:t xml:space="preserve">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04/10/2018 của Chính phủ sửa đổi một số điều của Nghị định 46/2017/NĐ-CP ngày 21/4/2017 của Chính phủ quy định về điều kiện đầu tư </w:t>
            </w:r>
            <w:r w:rsidRPr="00185061">
              <w:t>và</w:t>
            </w:r>
            <w:r w:rsidRPr="005171BA">
              <w:rPr>
                <w:sz w:val="26"/>
                <w:szCs w:val="26"/>
              </w:rPr>
              <w:t xml:space="preserve"> hoạt động trong lĩnh vực giáo dục.</w:t>
            </w:r>
          </w:p>
          <w:p w:rsidR="00417335"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lastRenderedPageBreak/>
              <w:t xml:space="preserve">- </w:t>
            </w:r>
            <w:r w:rsidR="00417335" w:rsidRPr="005171BA">
              <w:rPr>
                <w:sz w:val="26"/>
                <w:szCs w:val="26"/>
                <w:lang w:val="en-US"/>
              </w:rPr>
              <w:t xml:space="preserve">Quyết định số 4632/QĐ-BGDĐT ngày 26 tháng 10 năm 2018 </w:t>
            </w:r>
            <w:r w:rsidR="00C751EF" w:rsidRPr="005171BA">
              <w:rPr>
                <w:sz w:val="26"/>
                <w:szCs w:val="26"/>
                <w:lang w:val="en-US"/>
              </w:rPr>
              <w:t xml:space="preserve">của Bộ trưởng Bộ Giáo dục và Đào tạo </w:t>
            </w:r>
            <w:r w:rsidR="00417335" w:rsidRPr="005171BA">
              <w:rPr>
                <w:sz w:val="26"/>
                <w:szCs w:val="26"/>
                <w:lang w:val="en-US"/>
              </w:rPr>
              <w:t xml:space="preserve">về việc công bố thủ tục hành chính được sửa đổi, bổ sung hoặc thay thế; thủ tục hành </w:t>
            </w:r>
            <w:r w:rsidR="00417335" w:rsidRPr="005A4B83">
              <w:rPr>
                <w:sz w:val="26"/>
                <w:szCs w:val="26"/>
              </w:rPr>
              <w:t>chính</w:t>
            </w:r>
            <w:r w:rsidR="00417335" w:rsidRPr="005171BA">
              <w:rPr>
                <w:sz w:val="26"/>
                <w:szCs w:val="26"/>
                <w:lang w:val="en-US"/>
              </w:rPr>
              <w:t xml:space="preserve"> được hủy bỏ, bãi bỏ thuộc phạm vi </w:t>
            </w:r>
            <w:r w:rsidR="00417335" w:rsidRPr="00185061">
              <w:t>chức</w:t>
            </w:r>
            <w:r w:rsidR="00417335" w:rsidRPr="005171BA">
              <w:rPr>
                <w:sz w:val="26"/>
                <w:szCs w:val="26"/>
                <w:lang w:val="en-US"/>
              </w:rPr>
              <w:t xml:space="preserve"> năng quản lý của Bộ Giáo dục và Đào tạo</w:t>
            </w:r>
          </w:p>
        </w:tc>
        <w:tc>
          <w:tcPr>
            <w:tcW w:w="991" w:type="pct"/>
            <w:shd w:val="clear" w:color="auto" w:fill="FFFFFF"/>
          </w:tcPr>
          <w:p w:rsidR="008A2869" w:rsidRDefault="00F03C3B" w:rsidP="00A51FA1">
            <w:pPr>
              <w:widowControl w:val="0"/>
              <w:autoSpaceDE w:val="0"/>
              <w:autoSpaceDN w:val="0"/>
              <w:adjustRightInd w:val="0"/>
              <w:spacing w:before="120" w:line="276" w:lineRule="auto"/>
              <w:ind w:right="142"/>
              <w:jc w:val="both"/>
              <w:rPr>
                <w:sz w:val="26"/>
                <w:szCs w:val="26"/>
                <w:lang w:val="en-US"/>
              </w:rPr>
            </w:pPr>
            <w:r w:rsidRPr="005171BA">
              <w:rPr>
                <w:b/>
                <w:sz w:val="26"/>
                <w:szCs w:val="26"/>
                <w:lang w:val="en-US"/>
              </w:rPr>
              <w:lastRenderedPageBreak/>
              <w:t xml:space="preserve">Điều chỉnh bước 1 </w:t>
            </w:r>
            <w:r w:rsidR="00F92B7F" w:rsidRPr="005171BA">
              <w:rPr>
                <w:b/>
                <w:sz w:val="26"/>
                <w:szCs w:val="26"/>
                <w:lang w:val="en-US"/>
              </w:rPr>
              <w:t>Trình tự thực hiện:</w:t>
            </w:r>
            <w:r w:rsidR="00F92B7F" w:rsidRPr="005171BA">
              <w:rPr>
                <w:sz w:val="26"/>
                <w:szCs w:val="26"/>
                <w:lang w:val="en-US"/>
              </w:rPr>
              <w:t xml:space="preserve"> </w:t>
            </w:r>
          </w:p>
          <w:p w:rsidR="00417335" w:rsidRPr="005171BA" w:rsidRDefault="00F92B7F"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Ủy</w:t>
            </w:r>
            <w:r w:rsidRPr="005171BA">
              <w:rPr>
                <w:sz w:val="26"/>
                <w:szCs w:val="26"/>
              </w:rPr>
              <w:t xml:space="preserve"> </w:t>
            </w:r>
            <w:r w:rsidRPr="005171BA">
              <w:rPr>
                <w:sz w:val="26"/>
                <w:szCs w:val="26"/>
                <w:lang w:val="en-US"/>
              </w:rPr>
              <w:t>ban nhân dân</w:t>
            </w:r>
            <w:r w:rsidR="008954CB">
              <w:rPr>
                <w:sz w:val="26"/>
                <w:szCs w:val="26"/>
                <w:lang w:val="en-US"/>
              </w:rPr>
              <w:t xml:space="preserve"> </w:t>
            </w:r>
            <w:r w:rsidRPr="005171BA">
              <w:rPr>
                <w:sz w:val="26"/>
                <w:szCs w:val="26"/>
                <w:lang w:val="en-US"/>
              </w:rPr>
              <w:t xml:space="preserve">cấp xã đối với trường trung học cơ sở công lập hoặc tổ chức, cá nhân đối với các trường trung học cơ sơ tư thục gửi trực tiếp hoặc qua bưu điện 01 bộ hồ sơ theo quy định đến Ủy ban </w:t>
            </w:r>
            <w:r w:rsidRPr="005171BA">
              <w:rPr>
                <w:sz w:val="26"/>
                <w:szCs w:val="26"/>
                <w:lang w:val="en-US"/>
              </w:rPr>
              <w:lastRenderedPageBreak/>
              <w:t xml:space="preserve">nhân dân cấp huyện  (nếu Phòng </w:t>
            </w:r>
            <w:r w:rsidRPr="00185061">
              <w:t>giáo</w:t>
            </w:r>
            <w:r w:rsidRPr="005171BA">
              <w:rPr>
                <w:sz w:val="26"/>
                <w:szCs w:val="26"/>
                <w:lang w:val="en-US"/>
              </w:rPr>
              <w:t xml:space="preserve"> dục và đào tạo nằm trong trụ sở</w:t>
            </w:r>
            <w:r w:rsidRPr="005171BA">
              <w:rPr>
                <w:sz w:val="26"/>
                <w:szCs w:val="26"/>
                <w:lang w:val="en-US"/>
              </w:rPr>
              <w:b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tc>
      </w:tr>
      <w:tr w:rsidR="005171BA" w:rsidRPr="005171BA" w:rsidTr="00AC452A">
        <w:trPr>
          <w:jc w:val="center"/>
        </w:trPr>
        <w:tc>
          <w:tcPr>
            <w:tcW w:w="176" w:type="pct"/>
            <w:shd w:val="clear" w:color="auto" w:fill="FFFFFF"/>
          </w:tcPr>
          <w:p w:rsidR="00417335" w:rsidRPr="005171BA" w:rsidRDefault="00417335" w:rsidP="00A51FA1">
            <w:pPr>
              <w:spacing w:before="120" w:line="276" w:lineRule="auto"/>
              <w:rPr>
                <w:sz w:val="26"/>
                <w:szCs w:val="26"/>
                <w:lang w:val="en-US"/>
              </w:rPr>
            </w:pPr>
            <w:r w:rsidRPr="005171BA">
              <w:rPr>
                <w:sz w:val="26"/>
                <w:szCs w:val="26"/>
                <w:lang w:val="en-US"/>
              </w:rPr>
              <w:lastRenderedPageBreak/>
              <w:t>05</w:t>
            </w:r>
          </w:p>
        </w:tc>
        <w:tc>
          <w:tcPr>
            <w:tcW w:w="66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Giải thể </w:t>
            </w:r>
            <w:r w:rsidRPr="005A4B83">
              <w:rPr>
                <w:sz w:val="26"/>
                <w:szCs w:val="26"/>
              </w:rPr>
              <w:t>trường</w:t>
            </w:r>
            <w:r w:rsidRPr="005171BA">
              <w:rPr>
                <w:sz w:val="26"/>
                <w:szCs w:val="26"/>
                <w:lang w:val="en-US"/>
              </w:rPr>
              <w:t xml:space="preserve"> trung học cơ sở (theo đề nghị </w:t>
            </w:r>
            <w:r w:rsidRPr="00185061">
              <w:t>của</w:t>
            </w:r>
            <w:r w:rsidRPr="005171BA">
              <w:rPr>
                <w:sz w:val="26"/>
                <w:szCs w:val="26"/>
                <w:lang w:val="en-US"/>
              </w:rPr>
              <w:t xml:space="preserve"> cá nhân, tổ chức thành lập trường)</w:t>
            </w:r>
          </w:p>
        </w:tc>
        <w:tc>
          <w:tcPr>
            <w:tcW w:w="578"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20 ngày </w:t>
            </w:r>
            <w:r w:rsidRPr="005A4B83">
              <w:rPr>
                <w:sz w:val="26"/>
                <w:szCs w:val="26"/>
              </w:rPr>
              <w:t>làm</w:t>
            </w:r>
            <w:r w:rsidRPr="005171BA">
              <w:rPr>
                <w:sz w:val="26"/>
                <w:szCs w:val="26"/>
                <w:lang w:val="en-US"/>
              </w:rPr>
              <w:t xml:space="preserve"> việc kể từ ngày </w:t>
            </w:r>
            <w:r w:rsidRPr="00185061">
              <w:t>nhận</w:t>
            </w:r>
            <w:r w:rsidRPr="005171BA">
              <w:rPr>
                <w:sz w:val="26"/>
                <w:szCs w:val="26"/>
                <w:lang w:val="en-US"/>
              </w:rPr>
              <w:t xml:space="preserve"> đủ hồ sơ hợp lệ</w:t>
            </w:r>
          </w:p>
        </w:tc>
        <w:tc>
          <w:tcPr>
            <w:tcW w:w="77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185061">
              <w:t>n</w:t>
            </w:r>
            <w:r w:rsidRPr="00185061">
              <w:t>ếu</w:t>
            </w:r>
            <w:r w:rsidRPr="005171BA">
              <w:rPr>
                <w:sz w:val="26"/>
                <w:szCs w:val="26"/>
                <w:lang w:val="en-US"/>
              </w:rPr>
              <w:t xml:space="preserve"> Phòng giáo dục  và đào tạo có trụ sở riêng)</w:t>
            </w:r>
            <w:r w:rsidRPr="005171BA">
              <w:rPr>
                <w:rFonts w:ascii="TimesNewRomanPSMT" w:hAnsi="TimesNewRomanPSMT"/>
                <w:sz w:val="26"/>
                <w:szCs w:val="26"/>
              </w:rPr>
              <w:br/>
            </w:r>
          </w:p>
        </w:tc>
        <w:tc>
          <w:tcPr>
            <w:tcW w:w="312" w:type="pct"/>
            <w:shd w:val="clear" w:color="auto" w:fill="FFFFFF"/>
          </w:tcPr>
          <w:p w:rsidR="00417335" w:rsidRPr="005171BA" w:rsidRDefault="00417335"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46/2017/NĐ-CP ngày 21/4/2017 của Chính phủ quy định về điều kiện đầu tư và hoạt </w:t>
            </w:r>
            <w:r w:rsidRPr="00185061">
              <w:t>động</w:t>
            </w:r>
            <w:r w:rsidRPr="005171BA">
              <w:rPr>
                <w:sz w:val="26"/>
                <w:szCs w:val="26"/>
              </w:rPr>
              <w:t xml:space="preserve">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04/10/2018 của Chính phủ sửa đổi </w:t>
            </w:r>
            <w:r w:rsidRPr="00185061">
              <w:t>một</w:t>
            </w:r>
            <w:r w:rsidRPr="005171BA">
              <w:rPr>
                <w:sz w:val="26"/>
                <w:szCs w:val="26"/>
              </w:rPr>
              <w:t xml:space="preserve"> số điều của Nghị định 46/2017/NĐ-CP ngày 21/4/2017 của Chính phủ quy định về điều kiện đầu tư và hoạt động trong lĩnh vực giáo dục.</w:t>
            </w:r>
          </w:p>
          <w:p w:rsidR="00417335"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 </w:t>
            </w:r>
            <w:r w:rsidR="00417335" w:rsidRPr="005171BA">
              <w:rPr>
                <w:sz w:val="26"/>
                <w:szCs w:val="26"/>
                <w:lang w:val="en-US"/>
              </w:rPr>
              <w:t>Quyết định số 4632/QĐ-BGDĐT ngày 26 tháng 10 năm 2018</w:t>
            </w:r>
            <w:r w:rsidR="00C751EF" w:rsidRPr="005171BA">
              <w:rPr>
                <w:sz w:val="26"/>
                <w:szCs w:val="26"/>
                <w:lang w:val="en-US"/>
              </w:rPr>
              <w:t xml:space="preserve"> của Bộ trưởng Bộ Giáo dục và Đào tạo</w:t>
            </w:r>
            <w:r w:rsidR="00417335" w:rsidRPr="005171BA">
              <w:rPr>
                <w:sz w:val="26"/>
                <w:szCs w:val="26"/>
                <w:lang w:val="en-US"/>
              </w:rPr>
              <w:t xml:space="preserve"> về việc công bố thủ tục hành chính được sửa đổi, </w:t>
            </w:r>
            <w:r w:rsidR="00417335" w:rsidRPr="005A4B83">
              <w:rPr>
                <w:sz w:val="26"/>
                <w:szCs w:val="26"/>
              </w:rPr>
              <w:t>bổ</w:t>
            </w:r>
            <w:r w:rsidR="00417335" w:rsidRPr="005171BA">
              <w:rPr>
                <w:sz w:val="26"/>
                <w:szCs w:val="26"/>
                <w:lang w:val="en-US"/>
              </w:rPr>
              <w:t xml:space="preserve"> sung </w:t>
            </w:r>
            <w:r w:rsidR="00417335" w:rsidRPr="005171BA">
              <w:rPr>
                <w:sz w:val="26"/>
                <w:szCs w:val="26"/>
                <w:lang w:val="en-US"/>
              </w:rPr>
              <w:lastRenderedPageBreak/>
              <w:t xml:space="preserve">hoặc thay thế; thủ tục hành chính được hủy bỏ, bãi bỏ </w:t>
            </w:r>
            <w:r w:rsidR="00417335" w:rsidRPr="00185061">
              <w:t>thuộc</w:t>
            </w:r>
            <w:r w:rsidR="00417335" w:rsidRPr="005171BA">
              <w:rPr>
                <w:sz w:val="26"/>
                <w:szCs w:val="26"/>
                <w:lang w:val="en-US"/>
              </w:rPr>
              <w:t xml:space="preserve"> phạm vi chức năng quản lý của Bộ Giáo dục và Đào tạo</w:t>
            </w:r>
          </w:p>
        </w:tc>
        <w:tc>
          <w:tcPr>
            <w:tcW w:w="991" w:type="pct"/>
            <w:shd w:val="clear" w:color="auto" w:fill="FFFFFF"/>
          </w:tcPr>
          <w:p w:rsidR="008A2869" w:rsidRDefault="00F03C3B" w:rsidP="00A51FA1">
            <w:pPr>
              <w:widowControl w:val="0"/>
              <w:autoSpaceDE w:val="0"/>
              <w:autoSpaceDN w:val="0"/>
              <w:adjustRightInd w:val="0"/>
              <w:spacing w:before="120" w:line="276" w:lineRule="auto"/>
              <w:ind w:right="142"/>
              <w:jc w:val="both"/>
              <w:rPr>
                <w:sz w:val="26"/>
                <w:szCs w:val="26"/>
                <w:lang w:val="en-US"/>
              </w:rPr>
            </w:pPr>
            <w:r w:rsidRPr="005171BA">
              <w:rPr>
                <w:b/>
                <w:sz w:val="26"/>
                <w:szCs w:val="26"/>
                <w:lang w:val="en-US"/>
              </w:rPr>
              <w:lastRenderedPageBreak/>
              <w:t xml:space="preserve">Điều chỉnh bước 1 </w:t>
            </w:r>
            <w:r w:rsidR="008D63AA" w:rsidRPr="005171BA">
              <w:rPr>
                <w:b/>
                <w:sz w:val="26"/>
                <w:szCs w:val="26"/>
                <w:lang w:val="en-US"/>
              </w:rPr>
              <w:t>Trình tự thực hiện:</w:t>
            </w:r>
            <w:r w:rsidR="008D63AA" w:rsidRPr="005171BA">
              <w:rPr>
                <w:sz w:val="26"/>
                <w:szCs w:val="26"/>
                <w:lang w:val="en-US"/>
              </w:rPr>
              <w:t xml:space="preserve"> </w:t>
            </w:r>
          </w:p>
          <w:p w:rsidR="00417335" w:rsidRPr="005171BA" w:rsidRDefault="007A168E"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Phòng Giáo dục và Đào tạo</w:t>
            </w:r>
            <w:r w:rsidR="008D63AA" w:rsidRPr="005171BA">
              <w:rPr>
                <w:sz w:val="26"/>
                <w:szCs w:val="26"/>
                <w:lang w:val="en-US"/>
              </w:rPr>
              <w:t xml:space="preserve"> </w:t>
            </w:r>
            <w:r w:rsidRPr="005171BA">
              <w:rPr>
                <w:sz w:val="26"/>
                <w:szCs w:val="26"/>
                <w:lang w:val="en-US"/>
              </w:rPr>
              <w:t>(</w:t>
            </w:r>
            <w:r w:rsidR="008D63AA" w:rsidRPr="005171BA">
              <w:rPr>
                <w:sz w:val="26"/>
                <w:szCs w:val="26"/>
                <w:lang w:val="en-US"/>
              </w:rPr>
              <w:t>đối với trường trung học cơ sở công lập</w:t>
            </w:r>
            <w:r w:rsidRPr="005171BA">
              <w:rPr>
                <w:sz w:val="26"/>
                <w:szCs w:val="26"/>
                <w:lang w:val="en-US"/>
              </w:rPr>
              <w:t xml:space="preserve">); </w:t>
            </w:r>
            <w:r w:rsidR="008D63AA" w:rsidRPr="005171BA">
              <w:rPr>
                <w:sz w:val="26"/>
                <w:szCs w:val="26"/>
                <w:lang w:val="en-US"/>
              </w:rPr>
              <w:t xml:space="preserve">tổ chức, cá nhân </w:t>
            </w:r>
            <w:r w:rsidRPr="005171BA">
              <w:rPr>
                <w:sz w:val="26"/>
                <w:szCs w:val="26"/>
                <w:lang w:val="en-US"/>
              </w:rPr>
              <w:t>(</w:t>
            </w:r>
            <w:r w:rsidR="008D63AA" w:rsidRPr="005171BA">
              <w:rPr>
                <w:sz w:val="26"/>
                <w:szCs w:val="26"/>
                <w:lang w:val="en-US"/>
              </w:rPr>
              <w:t xml:space="preserve">đối </w:t>
            </w:r>
            <w:r w:rsidR="008D63AA" w:rsidRPr="00185061">
              <w:t>với</w:t>
            </w:r>
            <w:r w:rsidR="008D63AA" w:rsidRPr="005171BA">
              <w:rPr>
                <w:sz w:val="26"/>
                <w:szCs w:val="26"/>
                <w:lang w:val="en-US"/>
              </w:rPr>
              <w:t xml:space="preserve"> các trường trung học cơ sơ tư thục</w:t>
            </w:r>
            <w:r w:rsidRPr="005171BA">
              <w:rPr>
                <w:sz w:val="26"/>
                <w:szCs w:val="26"/>
                <w:lang w:val="en-US"/>
              </w:rPr>
              <w:t>)</w:t>
            </w:r>
            <w:r w:rsidR="008D63AA" w:rsidRPr="005171BA">
              <w:rPr>
                <w:sz w:val="26"/>
                <w:szCs w:val="26"/>
                <w:lang w:val="en-US"/>
              </w:rPr>
              <w:t xml:space="preserve"> gửi trực tiếp hoặc qua bưu điện 01 bộ hồ sơ theo quy định đến Ủy ban nhân dân cấp huyện  (nếu Phòng giáo dục và đào tạo nằm trong trụ sở</w:t>
            </w:r>
            <w:r w:rsidR="008D63AA" w:rsidRPr="005171BA">
              <w:rPr>
                <w:sz w:val="26"/>
                <w:szCs w:val="26"/>
                <w:lang w:val="en-US"/>
              </w:rPr>
              <w:br/>
              <w:t xml:space="preserve">UBND) hoặc Phòng Giáo dục và Đào tạo quận - </w:t>
            </w:r>
            <w:r w:rsidR="008D63AA" w:rsidRPr="005171BA">
              <w:rPr>
                <w:sz w:val="26"/>
                <w:szCs w:val="26"/>
                <w:lang w:val="en-US"/>
              </w:rPr>
              <w:lastRenderedPageBreak/>
              <w:t>huyện</w:t>
            </w:r>
            <w:r w:rsidR="003D3359" w:rsidRPr="005171BA">
              <w:rPr>
                <w:sz w:val="26"/>
                <w:szCs w:val="26"/>
                <w:lang w:val="en-US"/>
              </w:rPr>
              <w:t xml:space="preserve"> </w:t>
            </w:r>
            <w:r w:rsidR="008D63AA" w:rsidRPr="005171BA">
              <w:rPr>
                <w:sz w:val="26"/>
                <w:szCs w:val="26"/>
                <w:lang w:val="en-US"/>
              </w:rPr>
              <w:t>(</w:t>
            </w:r>
            <w:r w:rsidR="003D3359" w:rsidRPr="005171BA">
              <w:rPr>
                <w:sz w:val="26"/>
                <w:szCs w:val="26"/>
                <w:lang w:val="en-US"/>
              </w:rPr>
              <w:t>n</w:t>
            </w:r>
            <w:r w:rsidR="008D63AA" w:rsidRPr="005171BA">
              <w:rPr>
                <w:sz w:val="26"/>
                <w:szCs w:val="26"/>
                <w:lang w:val="en-US"/>
              </w:rPr>
              <w:t>ếu Phòng giáo dục  và đào tạo có trụ sở riêng)</w:t>
            </w:r>
          </w:p>
        </w:tc>
      </w:tr>
      <w:tr w:rsidR="005171BA" w:rsidRPr="005171BA" w:rsidTr="00AC452A">
        <w:trPr>
          <w:jc w:val="center"/>
        </w:trPr>
        <w:tc>
          <w:tcPr>
            <w:tcW w:w="176" w:type="pct"/>
            <w:shd w:val="clear" w:color="auto" w:fill="FFFFFF"/>
          </w:tcPr>
          <w:p w:rsidR="00417335" w:rsidRPr="005171BA" w:rsidRDefault="00417335" w:rsidP="00A51FA1">
            <w:pPr>
              <w:spacing w:before="120" w:line="276" w:lineRule="auto"/>
              <w:rPr>
                <w:sz w:val="26"/>
                <w:szCs w:val="26"/>
                <w:lang w:val="en-US"/>
              </w:rPr>
            </w:pPr>
            <w:r w:rsidRPr="005171BA">
              <w:rPr>
                <w:sz w:val="26"/>
                <w:szCs w:val="26"/>
                <w:lang w:val="en-US"/>
              </w:rPr>
              <w:lastRenderedPageBreak/>
              <w:t>06</w:t>
            </w:r>
          </w:p>
        </w:tc>
        <w:tc>
          <w:tcPr>
            <w:tcW w:w="66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Cho phép trường mẫu giáo, trường mầm non, nhà trẻ hoạt </w:t>
            </w:r>
            <w:r w:rsidRPr="005A4B83">
              <w:rPr>
                <w:sz w:val="26"/>
                <w:szCs w:val="26"/>
              </w:rPr>
              <w:t>động</w:t>
            </w:r>
            <w:r w:rsidRPr="005171BA">
              <w:rPr>
                <w:sz w:val="26"/>
                <w:szCs w:val="26"/>
                <w:lang w:val="en-US"/>
              </w:rPr>
              <w:t xml:space="preserve"> giáo dục</w:t>
            </w:r>
          </w:p>
        </w:tc>
        <w:tc>
          <w:tcPr>
            <w:tcW w:w="578"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20 ngày làm việc kể từ ngày nhận đủ hồ sơ </w:t>
            </w:r>
            <w:r w:rsidRPr="00185061">
              <w:t>hợp</w:t>
            </w:r>
            <w:r w:rsidRPr="005171BA">
              <w:rPr>
                <w:sz w:val="26"/>
                <w:szCs w:val="26"/>
                <w:lang w:val="en-US"/>
              </w:rPr>
              <w:t xml:space="preserve"> lệ</w:t>
            </w:r>
          </w:p>
        </w:tc>
        <w:tc>
          <w:tcPr>
            <w:tcW w:w="77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 xml:space="preserve">ếu Phòng giáo dục  và </w:t>
            </w:r>
            <w:r w:rsidRPr="00185061">
              <w:t>đào</w:t>
            </w:r>
            <w:r w:rsidRPr="005171BA">
              <w:rPr>
                <w:sz w:val="26"/>
                <w:szCs w:val="26"/>
                <w:lang w:val="en-US"/>
              </w:rPr>
              <w:t xml:space="preserve"> tạo có trụ sở riêng)</w:t>
            </w:r>
            <w:r w:rsidRPr="005171BA">
              <w:rPr>
                <w:rFonts w:ascii="TimesNewRomanPSMT" w:hAnsi="TimesNewRomanPSMT"/>
                <w:sz w:val="26"/>
                <w:szCs w:val="26"/>
              </w:rPr>
              <w:br/>
            </w:r>
          </w:p>
        </w:tc>
        <w:tc>
          <w:tcPr>
            <w:tcW w:w="312" w:type="pct"/>
            <w:shd w:val="clear" w:color="auto" w:fill="FFFFFF"/>
          </w:tcPr>
          <w:p w:rsidR="00417335" w:rsidRPr="005171BA" w:rsidRDefault="00417335"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E838AE" w:rsidP="00A51FA1">
            <w:pPr>
              <w:spacing w:before="120" w:line="276" w:lineRule="auto"/>
              <w:jc w:val="both"/>
              <w:rPr>
                <w:sz w:val="26"/>
                <w:szCs w:val="26"/>
              </w:rPr>
            </w:pPr>
            <w:r w:rsidRPr="005171BA">
              <w:rPr>
                <w:sz w:val="26"/>
                <w:szCs w:val="26"/>
              </w:rPr>
              <w:t>- Nghị định số 46/2017/NĐ-CP ngày 21/4/2017 của Chính phủ quy định về điều kiện đầu tư và hoạt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135/2018/NĐ-CP ngày 04/10/2018 của Chính phủ sửa đổi một số điều của Nghị định 46/2017/NĐ-CP ngày 21/4/2017 của Chính phủ quy định về điều kiện đầu tư </w:t>
            </w:r>
            <w:r w:rsidRPr="00185061">
              <w:t>và</w:t>
            </w:r>
            <w:r w:rsidRPr="005171BA">
              <w:rPr>
                <w:sz w:val="26"/>
                <w:szCs w:val="26"/>
              </w:rPr>
              <w:t xml:space="preserve"> </w:t>
            </w:r>
            <w:r w:rsidRPr="00185061">
              <w:t>hoạt</w:t>
            </w:r>
            <w:r w:rsidRPr="005171BA">
              <w:rPr>
                <w:sz w:val="26"/>
                <w:szCs w:val="26"/>
              </w:rPr>
              <w:t xml:space="preserve"> động trong lĩnh vực giáo dục.</w:t>
            </w:r>
          </w:p>
          <w:p w:rsidR="00417335"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w:t>
            </w:r>
            <w:r w:rsidR="00417335" w:rsidRPr="005171BA">
              <w:rPr>
                <w:sz w:val="26"/>
                <w:szCs w:val="26"/>
                <w:lang w:val="en-US"/>
              </w:rPr>
              <w:t xml:space="preserve">Quyết định số 4632/QĐ-BGDĐT ngày 26 tháng 10 năm 2018 </w:t>
            </w:r>
            <w:r w:rsidR="00C751EF" w:rsidRPr="005171BA">
              <w:rPr>
                <w:sz w:val="26"/>
                <w:szCs w:val="26"/>
                <w:lang w:val="en-US"/>
              </w:rPr>
              <w:t xml:space="preserve">của Bộ trưởng Bộ Giáo dục và Đào tạo </w:t>
            </w:r>
            <w:r w:rsidR="00417335" w:rsidRPr="005171BA">
              <w:rPr>
                <w:sz w:val="26"/>
                <w:szCs w:val="26"/>
                <w:lang w:val="en-US"/>
              </w:rPr>
              <w:t xml:space="preserve">về việc công bố thủ tục hành chính được sửa đổi, bổ sung hoặc thay thế; thủ tục hành chính được hủy bỏ, bãi bỏ thuộc </w:t>
            </w:r>
            <w:r w:rsidR="00417335" w:rsidRPr="005A4B83">
              <w:rPr>
                <w:sz w:val="26"/>
                <w:szCs w:val="26"/>
              </w:rPr>
              <w:t>phạm</w:t>
            </w:r>
            <w:r w:rsidR="00417335" w:rsidRPr="005171BA">
              <w:rPr>
                <w:sz w:val="26"/>
                <w:szCs w:val="26"/>
                <w:lang w:val="en-US"/>
              </w:rPr>
              <w:t xml:space="preserve"> vi chức năng quản lý của Bộ Giáo dục và Đào tạo</w:t>
            </w:r>
          </w:p>
        </w:tc>
        <w:tc>
          <w:tcPr>
            <w:tcW w:w="991" w:type="pct"/>
            <w:shd w:val="clear" w:color="auto" w:fill="FFFFFF"/>
          </w:tcPr>
          <w:p w:rsidR="008A2869" w:rsidRDefault="00F03C3B" w:rsidP="00A51FA1">
            <w:pPr>
              <w:widowControl w:val="0"/>
              <w:autoSpaceDE w:val="0"/>
              <w:autoSpaceDN w:val="0"/>
              <w:adjustRightInd w:val="0"/>
              <w:spacing w:before="120" w:line="276" w:lineRule="auto"/>
              <w:ind w:right="142"/>
              <w:jc w:val="both"/>
              <w:rPr>
                <w:sz w:val="26"/>
                <w:szCs w:val="26"/>
                <w:lang w:val="en-US"/>
              </w:rPr>
            </w:pPr>
            <w:r w:rsidRPr="005171BA">
              <w:rPr>
                <w:b/>
                <w:sz w:val="26"/>
                <w:szCs w:val="26"/>
                <w:lang w:val="en-US"/>
              </w:rPr>
              <w:t xml:space="preserve">Điều chỉnh bước 1 </w:t>
            </w:r>
            <w:r w:rsidR="00771CA2" w:rsidRPr="005171BA">
              <w:rPr>
                <w:b/>
                <w:sz w:val="26"/>
                <w:szCs w:val="26"/>
                <w:lang w:val="en-US"/>
              </w:rPr>
              <w:t>Trình tự thực hiện:</w:t>
            </w:r>
            <w:r w:rsidR="00771CA2" w:rsidRPr="005171BA">
              <w:rPr>
                <w:sz w:val="26"/>
                <w:szCs w:val="26"/>
                <w:lang w:val="en-US"/>
              </w:rPr>
              <w:t xml:space="preserve"> </w:t>
            </w:r>
          </w:p>
          <w:p w:rsidR="00417335" w:rsidRPr="005171BA" w:rsidRDefault="00771CA2"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Trường mẫu giáo, trường mầm non, nhà trẻ gửi trực tiếp hoặc qua bưu điện 01 bộ hồ sơ theo quy định đến Ủy ban nhân dân cấp huyện  (nếu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tc>
      </w:tr>
      <w:tr w:rsidR="005171BA" w:rsidRPr="005171BA" w:rsidTr="00AC452A">
        <w:trPr>
          <w:jc w:val="center"/>
        </w:trPr>
        <w:tc>
          <w:tcPr>
            <w:tcW w:w="176" w:type="pct"/>
            <w:shd w:val="clear" w:color="auto" w:fill="FFFFFF"/>
          </w:tcPr>
          <w:p w:rsidR="00417335" w:rsidRPr="005171BA" w:rsidRDefault="00417335" w:rsidP="00A51FA1">
            <w:pPr>
              <w:spacing w:before="120" w:line="276" w:lineRule="auto"/>
              <w:rPr>
                <w:sz w:val="26"/>
                <w:szCs w:val="26"/>
                <w:lang w:val="en-US"/>
              </w:rPr>
            </w:pPr>
            <w:r w:rsidRPr="005171BA">
              <w:rPr>
                <w:sz w:val="26"/>
                <w:szCs w:val="26"/>
                <w:lang w:val="en-US"/>
              </w:rPr>
              <w:t>07</w:t>
            </w:r>
          </w:p>
        </w:tc>
        <w:tc>
          <w:tcPr>
            <w:tcW w:w="66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Cho phép trường mẫu giáo, trường </w:t>
            </w:r>
            <w:r w:rsidRPr="005171BA">
              <w:rPr>
                <w:sz w:val="26"/>
                <w:szCs w:val="26"/>
                <w:lang w:val="en-US"/>
              </w:rPr>
              <w:lastRenderedPageBreak/>
              <w:t xml:space="preserve">mầm non, </w:t>
            </w:r>
            <w:r w:rsidRPr="005A4B83">
              <w:rPr>
                <w:sz w:val="26"/>
                <w:szCs w:val="26"/>
              </w:rPr>
              <w:t>nhà</w:t>
            </w:r>
            <w:r w:rsidRPr="005171BA">
              <w:rPr>
                <w:sz w:val="26"/>
                <w:szCs w:val="26"/>
                <w:lang w:val="en-US"/>
              </w:rPr>
              <w:t xml:space="preserve"> trẻ hoạt động giáo dục trở lại</w:t>
            </w:r>
          </w:p>
        </w:tc>
        <w:tc>
          <w:tcPr>
            <w:tcW w:w="578"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lastRenderedPageBreak/>
              <w:t xml:space="preserve">20 ngày làm việc kể từ </w:t>
            </w:r>
            <w:r w:rsidRPr="005171BA">
              <w:rPr>
                <w:sz w:val="26"/>
                <w:szCs w:val="26"/>
                <w:lang w:val="en-US"/>
              </w:rPr>
              <w:lastRenderedPageBreak/>
              <w:t>ngày nhận đủ hồ sơ hợp lệ</w:t>
            </w:r>
          </w:p>
        </w:tc>
        <w:tc>
          <w:tcPr>
            <w:tcW w:w="777" w:type="pct"/>
            <w:shd w:val="clear" w:color="auto" w:fill="FFFFFF"/>
          </w:tcPr>
          <w:p w:rsidR="00417335" w:rsidRPr="005171BA" w:rsidRDefault="00417335"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lastRenderedPageBreak/>
              <w:t>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w:t>
            </w:r>
            <w:r w:rsidRPr="005171BA">
              <w:rPr>
                <w:sz w:val="26"/>
                <w:szCs w:val="26"/>
                <w:lang w:val="en-US"/>
              </w:rPr>
              <w:lastRenderedPageBreak/>
              <w:t>Phòng giáo dục và đào tạo nằm trong trụ sở</w:t>
            </w:r>
            <w:r w:rsidR="008570A5">
              <w:rPr>
                <w:sz w:val="26"/>
                <w:szCs w:val="26"/>
                <w:lang w:val="en-US"/>
              </w:rPr>
              <w:t xml:space="preserve"> </w:t>
            </w:r>
            <w:r w:rsidRPr="005171BA">
              <w:rPr>
                <w:sz w:val="26"/>
                <w:szCs w:val="26"/>
                <w:lang w:val="en-US"/>
              </w:rPr>
              <w:t xml:space="preserve">UBND) hoặc Phòng </w:t>
            </w:r>
            <w:r w:rsidRPr="00DB1585">
              <w:t>Giáo</w:t>
            </w:r>
            <w:r w:rsidRPr="005171BA">
              <w:rPr>
                <w:sz w:val="26"/>
                <w:szCs w:val="26"/>
                <w:lang w:val="en-US"/>
              </w:rPr>
              <w:t xml:space="preserve">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417335" w:rsidRPr="005171BA" w:rsidRDefault="00417335" w:rsidP="00A51FA1">
            <w:pPr>
              <w:spacing w:before="120" w:line="276" w:lineRule="auto"/>
              <w:jc w:val="center"/>
              <w:rPr>
                <w:sz w:val="26"/>
                <w:szCs w:val="26"/>
                <w:lang w:val="en-US"/>
              </w:rPr>
            </w:pPr>
            <w:r w:rsidRPr="005171BA">
              <w:rPr>
                <w:sz w:val="26"/>
                <w:szCs w:val="26"/>
                <w:lang w:val="en-US"/>
              </w:rPr>
              <w:lastRenderedPageBreak/>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 Nghị định số 46/2017/NĐ-CP ngày 21/4/2017 của Chính phủ quy định về </w:t>
            </w:r>
            <w:r w:rsidRPr="005171BA">
              <w:rPr>
                <w:sz w:val="26"/>
                <w:szCs w:val="26"/>
              </w:rPr>
              <w:lastRenderedPageBreak/>
              <w:t>điều kiện đầu tư và hoạt động trong lĩnh vực giáo dục.</w:t>
            </w:r>
          </w:p>
          <w:p w:rsidR="00E838AE"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417335" w:rsidRPr="005171BA" w:rsidRDefault="00E838AE"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 </w:t>
            </w:r>
            <w:r w:rsidR="00417335" w:rsidRPr="005171BA">
              <w:rPr>
                <w:sz w:val="26"/>
                <w:szCs w:val="26"/>
                <w:lang w:val="en-US"/>
              </w:rPr>
              <w:t xml:space="preserve">Quyết định số 4632/QĐ-BGDĐT ngày 26 tháng 10 năm 2018 </w:t>
            </w:r>
            <w:r w:rsidR="00C751EF" w:rsidRPr="005171BA">
              <w:rPr>
                <w:sz w:val="26"/>
                <w:szCs w:val="26"/>
                <w:lang w:val="en-US"/>
              </w:rPr>
              <w:t xml:space="preserve">của Bộ trưởng Bộ Giáo dục và Đào tạo </w:t>
            </w:r>
            <w:r w:rsidR="00417335" w:rsidRPr="005171BA">
              <w:rPr>
                <w:sz w:val="26"/>
                <w:szCs w:val="26"/>
                <w:lang w:val="en-US"/>
              </w:rPr>
              <w:t xml:space="preserve">về việc công bố thủ tục hành chính được sửa đổi, bổ sung hoặc thay thế; thủ tục </w:t>
            </w:r>
            <w:r w:rsidR="00417335" w:rsidRPr="00DB1585">
              <w:t>hành</w:t>
            </w:r>
            <w:r w:rsidR="00417335" w:rsidRPr="005171BA">
              <w:rPr>
                <w:sz w:val="26"/>
                <w:szCs w:val="26"/>
                <w:lang w:val="en-US"/>
              </w:rPr>
              <w:t xml:space="preserve"> chính được hủy bỏ, bãi bỏ thuộc phạm vi chức năng quản lý của Bộ Giáo dục và Đào tạo</w:t>
            </w:r>
          </w:p>
        </w:tc>
        <w:tc>
          <w:tcPr>
            <w:tcW w:w="991" w:type="pct"/>
            <w:shd w:val="clear" w:color="auto" w:fill="FFFFFF"/>
          </w:tcPr>
          <w:p w:rsidR="008A2869" w:rsidRDefault="00F03C3B" w:rsidP="00A51FA1">
            <w:pPr>
              <w:widowControl w:val="0"/>
              <w:autoSpaceDE w:val="0"/>
              <w:autoSpaceDN w:val="0"/>
              <w:adjustRightInd w:val="0"/>
              <w:spacing w:before="120" w:line="276" w:lineRule="auto"/>
              <w:ind w:right="142"/>
              <w:jc w:val="both"/>
              <w:rPr>
                <w:sz w:val="26"/>
                <w:szCs w:val="26"/>
                <w:lang w:val="en-US"/>
              </w:rPr>
            </w:pPr>
            <w:r w:rsidRPr="005171BA">
              <w:rPr>
                <w:b/>
                <w:sz w:val="26"/>
                <w:szCs w:val="26"/>
                <w:lang w:val="en-US"/>
              </w:rPr>
              <w:lastRenderedPageBreak/>
              <w:t xml:space="preserve">Điều </w:t>
            </w:r>
            <w:r w:rsidRPr="008A2869">
              <w:rPr>
                <w:b/>
              </w:rPr>
              <w:t>chỉnh</w:t>
            </w:r>
            <w:r w:rsidRPr="008A2869">
              <w:rPr>
                <w:b/>
                <w:sz w:val="26"/>
                <w:szCs w:val="26"/>
                <w:lang w:val="en-US"/>
              </w:rPr>
              <w:t xml:space="preserve"> </w:t>
            </w:r>
            <w:r w:rsidRPr="005171BA">
              <w:rPr>
                <w:b/>
                <w:sz w:val="26"/>
                <w:szCs w:val="26"/>
                <w:lang w:val="en-US"/>
              </w:rPr>
              <w:t xml:space="preserve">bước 1 </w:t>
            </w:r>
            <w:r w:rsidR="00847C35" w:rsidRPr="005171BA">
              <w:rPr>
                <w:b/>
                <w:sz w:val="26"/>
                <w:szCs w:val="26"/>
                <w:lang w:val="en-US"/>
              </w:rPr>
              <w:t>Trình tự thực hiện:</w:t>
            </w:r>
            <w:r w:rsidR="00847C35" w:rsidRPr="005171BA">
              <w:rPr>
                <w:sz w:val="26"/>
                <w:szCs w:val="26"/>
                <w:lang w:val="en-US"/>
              </w:rPr>
              <w:t xml:space="preserve"> </w:t>
            </w:r>
          </w:p>
          <w:p w:rsidR="00417335" w:rsidRPr="005171BA" w:rsidRDefault="00847C3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lastRenderedPageBreak/>
              <w:t xml:space="preserve">Sau thời hạn đình chỉ, nếu trường mẫu giáo, trường mầm non, nhà trẻ khắc phục được những nguyên nhân dẫn đến </w:t>
            </w:r>
            <w:r w:rsidRPr="00DB1585">
              <w:t>việc</w:t>
            </w:r>
            <w:r w:rsidRPr="005171BA">
              <w:rPr>
                <w:sz w:val="26"/>
                <w:szCs w:val="26"/>
                <w:lang w:val="en-US"/>
              </w:rPr>
              <w:t xml:space="preserve"> đình chỉ trường mẫu giáo, trường mầm non, nhà trẻ  gửi trực tiếp hoặc qua bưu điện 01 bộ hồ sơ theo quy định đến Ủy ban nhân dân cấp huyện  (nếu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tc>
      </w:tr>
      <w:tr w:rsidR="005171BA" w:rsidRPr="005171BA" w:rsidTr="00AC452A">
        <w:trPr>
          <w:jc w:val="center"/>
        </w:trPr>
        <w:tc>
          <w:tcPr>
            <w:tcW w:w="176" w:type="pct"/>
            <w:shd w:val="clear" w:color="auto" w:fill="FFFFFF"/>
          </w:tcPr>
          <w:p w:rsidR="00EE30C8" w:rsidRPr="005171BA" w:rsidRDefault="00EE30C8" w:rsidP="00A51FA1">
            <w:pPr>
              <w:spacing w:before="120" w:line="276" w:lineRule="auto"/>
              <w:rPr>
                <w:sz w:val="26"/>
                <w:szCs w:val="26"/>
                <w:lang w:val="en-US"/>
              </w:rPr>
            </w:pPr>
            <w:r w:rsidRPr="005171BA">
              <w:rPr>
                <w:sz w:val="26"/>
                <w:szCs w:val="26"/>
                <w:lang w:val="en-US"/>
              </w:rPr>
              <w:lastRenderedPageBreak/>
              <w:t>08</w:t>
            </w:r>
          </w:p>
        </w:tc>
        <w:tc>
          <w:tcPr>
            <w:tcW w:w="66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Công nhận trường mầm non đạt chuẩn </w:t>
            </w:r>
            <w:r w:rsidRPr="00DB1585">
              <w:t>Quốc</w:t>
            </w:r>
            <w:r w:rsidRPr="005171BA">
              <w:rPr>
                <w:sz w:val="26"/>
                <w:szCs w:val="26"/>
                <w:lang w:val="en-US"/>
              </w:rPr>
              <w:t xml:space="preserve"> gia</w:t>
            </w:r>
          </w:p>
        </w:tc>
        <w:tc>
          <w:tcPr>
            <w:tcW w:w="578"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3 tháng và 20 ngày làm việc, trong đó:</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Phòng Giáo dục và Đào </w:t>
            </w:r>
            <w:r w:rsidRPr="005171BA">
              <w:rPr>
                <w:sz w:val="26"/>
                <w:szCs w:val="26"/>
                <w:lang w:val="en-US"/>
              </w:rPr>
              <w:lastRenderedPageBreak/>
              <w:t>tạo: 01 tuần</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Sở Giáo dục và đào tạo: 11 tuần </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Ủy </w:t>
            </w:r>
            <w:r w:rsidRPr="00DB1585">
              <w:t>ban</w:t>
            </w:r>
            <w:r w:rsidRPr="005171BA">
              <w:rPr>
                <w:sz w:val="26"/>
                <w:szCs w:val="26"/>
                <w:lang w:val="en-US"/>
              </w:rPr>
              <w:t xml:space="preserve"> nhân dân </w:t>
            </w:r>
            <w:r w:rsidR="00C751EF" w:rsidRPr="005171BA">
              <w:rPr>
                <w:sz w:val="26"/>
                <w:szCs w:val="26"/>
                <w:lang w:val="en-US"/>
              </w:rPr>
              <w:t>thành phố</w:t>
            </w:r>
            <w:r w:rsidRPr="005171BA">
              <w:rPr>
                <w:sz w:val="26"/>
                <w:szCs w:val="26"/>
                <w:lang w:val="en-US"/>
              </w:rPr>
              <w:t xml:space="preserve">: 20 ngày làm việc </w:t>
            </w:r>
          </w:p>
        </w:tc>
        <w:tc>
          <w:tcPr>
            <w:tcW w:w="77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lastRenderedPageBreak/>
              <w:t>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171BA">
              <w:rPr>
                <w:sz w:val="26"/>
                <w:szCs w:val="26"/>
                <w:lang w:val="en-US"/>
              </w:rPr>
              <w:t xml:space="preserve">UBND) hoặc Phòng Giáo dục và </w:t>
            </w:r>
            <w:r w:rsidRPr="005171BA">
              <w:rPr>
                <w:sz w:val="26"/>
                <w:szCs w:val="26"/>
                <w:lang w:val="en-US"/>
              </w:rPr>
              <w:lastRenderedPageBreak/>
              <w:t xml:space="preserve">Đào tạo </w:t>
            </w:r>
            <w:r w:rsidRPr="00DB1585">
              <w:t>quận</w:t>
            </w:r>
            <w:r w:rsidRPr="005171BA">
              <w:rPr>
                <w:sz w:val="26"/>
                <w:szCs w:val="26"/>
                <w:lang w:val="en-US"/>
              </w:rPr>
              <w:t xml:space="preserve">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 xml:space="preserve">ếu Phòng </w:t>
            </w:r>
            <w:r w:rsidRPr="00DB1585">
              <w:t>giáo</w:t>
            </w:r>
            <w:r w:rsidRPr="005171BA">
              <w:rPr>
                <w:sz w:val="26"/>
                <w:szCs w:val="26"/>
                <w:lang w:val="en-US"/>
              </w:rPr>
              <w:t xml:space="preserve"> dục  và đào tạo có trụ sở riêng)</w:t>
            </w:r>
            <w:r w:rsidRPr="005171BA">
              <w:rPr>
                <w:rFonts w:ascii="TimesNewRomanPSMT" w:hAnsi="TimesNewRomanPSMT"/>
                <w:sz w:val="26"/>
                <w:szCs w:val="26"/>
              </w:rPr>
              <w:br/>
            </w:r>
          </w:p>
        </w:tc>
        <w:tc>
          <w:tcPr>
            <w:tcW w:w="312" w:type="pct"/>
            <w:shd w:val="clear" w:color="auto" w:fill="FFFFFF"/>
          </w:tcPr>
          <w:p w:rsidR="00EE30C8" w:rsidRPr="005171BA" w:rsidRDefault="00EE30C8" w:rsidP="00A51FA1">
            <w:pPr>
              <w:spacing w:before="120" w:line="276" w:lineRule="auto"/>
              <w:jc w:val="center"/>
              <w:rPr>
                <w:sz w:val="26"/>
                <w:szCs w:val="26"/>
                <w:lang w:val="en-US"/>
              </w:rPr>
            </w:pPr>
            <w:r w:rsidRPr="005171BA">
              <w:rPr>
                <w:sz w:val="26"/>
                <w:szCs w:val="26"/>
                <w:lang w:val="en-US"/>
              </w:rPr>
              <w:lastRenderedPageBreak/>
              <w:t>Không</w:t>
            </w:r>
          </w:p>
        </w:tc>
        <w:tc>
          <w:tcPr>
            <w:tcW w:w="1499"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rFonts w:ascii="TimesNewRomanPSMT" w:hAnsi="TimesNewRomanPSMT"/>
                <w:sz w:val="26"/>
                <w:szCs w:val="26"/>
                <w:lang w:val="en-US"/>
              </w:rPr>
              <w:t xml:space="preserve">- </w:t>
            </w:r>
            <w:r w:rsidRPr="005171BA">
              <w:rPr>
                <w:rFonts w:ascii="TimesNewRomanPSMT" w:hAnsi="TimesNewRomanPSMT"/>
                <w:sz w:val="26"/>
                <w:szCs w:val="26"/>
              </w:rPr>
              <w:t>Thông tư số</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19/2018/TTBGDĐT </w:t>
            </w:r>
            <w:r w:rsidRPr="005171BA">
              <w:rPr>
                <w:rFonts w:ascii="TimesNewRomanPSMT" w:hAnsi="TimesNewRomanPSMT"/>
                <w:sz w:val="26"/>
                <w:szCs w:val="26"/>
                <w:lang w:val="en-US"/>
              </w:rPr>
              <w:t>n</w:t>
            </w:r>
            <w:r w:rsidRPr="005171BA">
              <w:rPr>
                <w:rFonts w:ascii="TimesNewRomanPSMT" w:hAnsi="TimesNewRomanPSMT"/>
                <w:sz w:val="26"/>
                <w:szCs w:val="26"/>
              </w:rPr>
              <w:t>gày 22</w:t>
            </w:r>
            <w:r w:rsidRPr="005171BA">
              <w:rPr>
                <w:rFonts w:ascii="TimesNewRomanPSMT" w:hAnsi="TimesNewRomanPSMT"/>
                <w:sz w:val="26"/>
                <w:szCs w:val="26"/>
                <w:lang w:val="en-US"/>
              </w:rPr>
              <w:t xml:space="preserve"> </w:t>
            </w:r>
            <w:r w:rsidRPr="005171BA">
              <w:rPr>
                <w:rFonts w:ascii="TimesNewRomanPSMT" w:hAnsi="TimesNewRomanPSMT"/>
                <w:sz w:val="26"/>
                <w:szCs w:val="26"/>
              </w:rPr>
              <w:t>tháng 8 năm 2018</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của </w:t>
            </w:r>
            <w:r w:rsidR="00C751EF" w:rsidRPr="005171BA">
              <w:rPr>
                <w:sz w:val="26"/>
                <w:szCs w:val="26"/>
                <w:lang w:val="en-US"/>
              </w:rPr>
              <w:t xml:space="preserve">Bộ trưởng </w:t>
            </w:r>
            <w:r w:rsidRPr="005171BA">
              <w:rPr>
                <w:sz w:val="26"/>
                <w:szCs w:val="26"/>
              </w:rPr>
              <w:t xml:space="preserve">Bộ Giáo </w:t>
            </w:r>
            <w:r w:rsidRPr="005171BA">
              <w:rPr>
                <w:rFonts w:ascii="TimesNewRomanPSMT" w:hAnsi="TimesNewRomanPSMT"/>
                <w:sz w:val="26"/>
                <w:szCs w:val="26"/>
              </w:rPr>
              <w:t>dục</w:t>
            </w:r>
            <w:r w:rsidR="008954CB">
              <w:rPr>
                <w:rFonts w:asciiTheme="minorHAnsi" w:hAnsiTheme="minorHAnsi"/>
                <w:sz w:val="26"/>
                <w:szCs w:val="26"/>
                <w:lang w:val="en-US"/>
              </w:rPr>
              <w:t xml:space="preserve"> </w:t>
            </w:r>
            <w:r w:rsidRPr="005171BA">
              <w:rPr>
                <w:rFonts w:ascii="TimesNewRomanPSMT" w:hAnsi="TimesNewRomanPSMT"/>
                <w:sz w:val="26"/>
                <w:szCs w:val="26"/>
              </w:rPr>
              <w:t>và Đào tạo ban</w:t>
            </w:r>
            <w:r w:rsidRPr="005171BA">
              <w:rPr>
                <w:rFonts w:ascii="TimesNewRomanPSMT" w:hAnsi="TimesNewRomanPSMT"/>
                <w:sz w:val="26"/>
                <w:szCs w:val="26"/>
                <w:lang w:val="en-US"/>
              </w:rPr>
              <w:t xml:space="preserve"> h</w:t>
            </w:r>
            <w:r w:rsidRPr="005171BA">
              <w:rPr>
                <w:rFonts w:ascii="TimesNewRomanPSMT" w:hAnsi="TimesNewRomanPSMT"/>
                <w:sz w:val="26"/>
                <w:szCs w:val="26"/>
              </w:rPr>
              <w:t>ành quy định về</w:t>
            </w:r>
            <w:r w:rsidRPr="005171BA">
              <w:rPr>
                <w:rFonts w:ascii="TimesNewRomanPSMT" w:hAnsi="TimesNewRomanPSMT"/>
                <w:sz w:val="26"/>
                <w:szCs w:val="26"/>
                <w:lang w:val="en-US"/>
              </w:rPr>
              <w:t xml:space="preserve"> k</w:t>
            </w:r>
            <w:r w:rsidRPr="005171BA">
              <w:rPr>
                <w:rFonts w:ascii="TimesNewRomanPSMT" w:hAnsi="TimesNewRomanPSMT"/>
                <w:sz w:val="26"/>
                <w:szCs w:val="26"/>
              </w:rPr>
              <w:t>iểm định chất</w:t>
            </w:r>
            <w:r w:rsidRPr="005171BA">
              <w:rPr>
                <w:rFonts w:ascii="TimesNewRomanPSMT" w:hAnsi="TimesNewRomanPSMT"/>
                <w:sz w:val="26"/>
                <w:szCs w:val="26"/>
                <w:lang w:val="en-US"/>
              </w:rPr>
              <w:t xml:space="preserve"> l</w:t>
            </w:r>
            <w:r w:rsidRPr="005171BA">
              <w:rPr>
                <w:rFonts w:ascii="TimesNewRomanPSMT" w:hAnsi="TimesNewRomanPSMT"/>
                <w:sz w:val="26"/>
                <w:szCs w:val="26"/>
              </w:rPr>
              <w:t xml:space="preserve">ượng </w:t>
            </w:r>
            <w:r w:rsidRPr="005A4B83">
              <w:rPr>
                <w:sz w:val="26"/>
                <w:szCs w:val="26"/>
              </w:rPr>
              <w:t>giáo</w:t>
            </w:r>
            <w:r w:rsidRPr="005171BA">
              <w:rPr>
                <w:rFonts w:ascii="TimesNewRomanPSMT" w:hAnsi="TimesNewRomanPSMT"/>
                <w:sz w:val="26"/>
                <w:szCs w:val="26"/>
              </w:rPr>
              <w:t xml:space="preserve"> dục và</w:t>
            </w:r>
            <w:r w:rsidRPr="005171BA">
              <w:rPr>
                <w:rFonts w:ascii="TimesNewRomanPSMT" w:hAnsi="TimesNewRomanPSMT"/>
                <w:sz w:val="26"/>
                <w:szCs w:val="26"/>
                <w:lang w:val="en-US"/>
              </w:rPr>
              <w:t xml:space="preserve"> </w:t>
            </w:r>
            <w:r w:rsidRPr="005171BA">
              <w:rPr>
                <w:rFonts w:ascii="TimesNewRomanPSMT" w:hAnsi="TimesNewRomanPSMT"/>
                <w:sz w:val="26"/>
                <w:szCs w:val="26"/>
              </w:rPr>
              <w:t>công nhận đạt</w:t>
            </w:r>
            <w:r w:rsidRPr="005171BA">
              <w:rPr>
                <w:rFonts w:ascii="TimesNewRomanPSMT" w:hAnsi="TimesNewRomanPSMT"/>
                <w:sz w:val="26"/>
                <w:szCs w:val="26"/>
                <w:lang w:val="en-US"/>
              </w:rPr>
              <w:t xml:space="preserve"> </w:t>
            </w:r>
            <w:r w:rsidRPr="005171BA">
              <w:rPr>
                <w:rFonts w:ascii="TimesNewRomanPSMT" w:hAnsi="TimesNewRomanPSMT"/>
                <w:sz w:val="26"/>
                <w:szCs w:val="26"/>
              </w:rPr>
              <w:t>chuẩn quốc gia</w:t>
            </w:r>
            <w:r w:rsidR="00E838AE" w:rsidRPr="005171BA">
              <w:rPr>
                <w:rFonts w:ascii="TimesNewRomanPSMT" w:hAnsi="TimesNewRomanPSMT"/>
                <w:sz w:val="26"/>
                <w:szCs w:val="26"/>
                <w:lang w:val="en-US"/>
              </w:rPr>
              <w:t xml:space="preserve"> </w:t>
            </w:r>
            <w:r w:rsidRPr="005171BA">
              <w:rPr>
                <w:rFonts w:ascii="TimesNewRomanPSMT" w:hAnsi="TimesNewRomanPSMT"/>
                <w:sz w:val="26"/>
                <w:szCs w:val="26"/>
              </w:rPr>
              <w:t>đối với trường</w:t>
            </w:r>
            <w:r w:rsidRPr="005171BA">
              <w:rPr>
                <w:rFonts w:ascii="TimesNewRomanPSMT" w:hAnsi="TimesNewRomanPSMT"/>
                <w:sz w:val="26"/>
                <w:szCs w:val="26"/>
                <w:lang w:val="en-US"/>
              </w:rPr>
              <w:t xml:space="preserve"> </w:t>
            </w:r>
            <w:r w:rsidRPr="005171BA">
              <w:rPr>
                <w:rFonts w:ascii="TimesNewRomanPSMT" w:hAnsi="TimesNewRomanPSMT"/>
                <w:sz w:val="26"/>
                <w:szCs w:val="26"/>
              </w:rPr>
              <w:t>mầm non</w:t>
            </w:r>
            <w:r w:rsidRPr="005171BA">
              <w:rPr>
                <w:sz w:val="26"/>
                <w:szCs w:val="26"/>
                <w:lang w:val="en-US"/>
              </w:rPr>
              <w:t>.</w:t>
            </w:r>
          </w:p>
          <w:p w:rsidR="00E838AE" w:rsidRPr="005171BA" w:rsidRDefault="00E838AE"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sidRPr="005171BA">
              <w:rPr>
                <w:sz w:val="26"/>
                <w:szCs w:val="26"/>
                <w:lang w:val="en-US"/>
              </w:rPr>
              <w:lastRenderedPageBreak/>
              <w:t xml:space="preserve">- Quyết định số 3778/QĐ-BGDĐT ngày 21 tháng 9 năm 2018 </w:t>
            </w:r>
            <w:r w:rsidR="00C751EF" w:rsidRPr="005171BA">
              <w:rPr>
                <w:sz w:val="26"/>
                <w:szCs w:val="26"/>
                <w:lang w:val="en-US"/>
              </w:rPr>
              <w:t xml:space="preserve">của Bộ trưởng Bộ Giáo dục và Đào tạo </w:t>
            </w:r>
            <w:r w:rsidRPr="005171BA">
              <w:rPr>
                <w:sz w:val="26"/>
                <w:szCs w:val="26"/>
                <w:lang w:val="en-US"/>
              </w:rPr>
              <w:t>về việc công bố thủ tục hành chính được sửa đổi, bổ sung hoặc thay thế thuộc phạm vi chức năng quản lý của Bộ Giáo dục và Đào tạo.</w:t>
            </w:r>
          </w:p>
        </w:tc>
        <w:tc>
          <w:tcPr>
            <w:tcW w:w="991" w:type="pct"/>
            <w:shd w:val="clear" w:color="auto" w:fill="FFFFFF"/>
          </w:tcPr>
          <w:p w:rsidR="00FB3BB0" w:rsidRPr="008A2869" w:rsidRDefault="00FB3BB0" w:rsidP="00A51FA1">
            <w:pPr>
              <w:widowControl w:val="0"/>
              <w:autoSpaceDE w:val="0"/>
              <w:autoSpaceDN w:val="0"/>
              <w:adjustRightInd w:val="0"/>
              <w:spacing w:before="120" w:line="276" w:lineRule="auto"/>
              <w:ind w:right="142"/>
              <w:jc w:val="both"/>
              <w:rPr>
                <w:b/>
                <w:sz w:val="26"/>
                <w:szCs w:val="26"/>
                <w:lang w:val="en-US"/>
              </w:rPr>
            </w:pPr>
            <w:r w:rsidRPr="008A2869">
              <w:rPr>
                <w:b/>
                <w:sz w:val="26"/>
                <w:szCs w:val="26"/>
                <w:lang w:val="en-US"/>
              </w:rPr>
              <w:lastRenderedPageBreak/>
              <w:t xml:space="preserve">1. Điều chỉnh bước 1 trình tự thực </w:t>
            </w:r>
            <w:r w:rsidRPr="008A2869">
              <w:rPr>
                <w:b/>
              </w:rPr>
              <w:t>hiện</w:t>
            </w:r>
            <w:r w:rsidRPr="008A2869">
              <w:rPr>
                <w:b/>
                <w:sz w:val="26"/>
                <w:szCs w:val="26"/>
                <w:lang w:val="en-US"/>
              </w:rPr>
              <w:t>:</w:t>
            </w:r>
          </w:p>
          <w:p w:rsidR="00FB3BB0" w:rsidRPr="005171BA" w:rsidRDefault="00FB3BB0"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Trường mầm non gửi hồ sơ đến 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Phòng </w:t>
            </w:r>
            <w:r w:rsidRPr="005171BA">
              <w:rPr>
                <w:sz w:val="26"/>
                <w:szCs w:val="26"/>
                <w:lang w:val="en-US"/>
              </w:rPr>
              <w:lastRenderedPageBreak/>
              <w:t>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p w:rsidR="00FB3BB0" w:rsidRPr="008A2869" w:rsidRDefault="00FB3BB0" w:rsidP="00A51FA1">
            <w:pPr>
              <w:spacing w:before="120" w:line="276" w:lineRule="auto"/>
              <w:ind w:right="143"/>
              <w:jc w:val="both"/>
              <w:rPr>
                <w:b/>
                <w:sz w:val="26"/>
                <w:szCs w:val="26"/>
                <w:lang w:val="en-US"/>
              </w:rPr>
            </w:pPr>
            <w:r w:rsidRPr="008A2869">
              <w:rPr>
                <w:b/>
                <w:sz w:val="26"/>
                <w:szCs w:val="26"/>
                <w:lang w:val="en-US"/>
              </w:rPr>
              <w:t>2. Cơ quan thực hiện thủ tục:</w:t>
            </w:r>
          </w:p>
          <w:p w:rsidR="00F03C3B" w:rsidRPr="005171BA" w:rsidRDefault="00EE30C8" w:rsidP="00A51FA1">
            <w:pPr>
              <w:spacing w:before="120" w:line="276" w:lineRule="auto"/>
              <w:ind w:right="143"/>
              <w:jc w:val="both"/>
              <w:rPr>
                <w:sz w:val="26"/>
                <w:szCs w:val="26"/>
                <w:lang w:val="en-US"/>
              </w:rPr>
            </w:pPr>
            <w:r w:rsidRPr="005171BA">
              <w:rPr>
                <w:sz w:val="26"/>
                <w:szCs w:val="26"/>
                <w:lang w:val="en-US"/>
              </w:rPr>
              <w:t xml:space="preserve">- Cơ quan tiếp nhận hồ sơ: </w:t>
            </w:r>
            <w:r w:rsidR="00F03C3B" w:rsidRPr="005171BA">
              <w:rPr>
                <w:sz w:val="26"/>
                <w:szCs w:val="26"/>
                <w:lang w:val="en-US"/>
              </w:rPr>
              <w:t>Ủy</w:t>
            </w:r>
            <w:r w:rsidR="00F03C3B" w:rsidRPr="005171BA">
              <w:rPr>
                <w:sz w:val="26"/>
                <w:szCs w:val="26"/>
              </w:rPr>
              <w:t xml:space="preserve"> </w:t>
            </w:r>
            <w:r w:rsidR="00F03C3B" w:rsidRPr="005171BA">
              <w:rPr>
                <w:sz w:val="26"/>
                <w:szCs w:val="26"/>
                <w:lang w:val="en-US"/>
              </w:rPr>
              <w:t>ban nhân dân</w:t>
            </w:r>
            <w:r w:rsidR="00F03C3B" w:rsidRPr="005171BA">
              <w:rPr>
                <w:sz w:val="26"/>
                <w:szCs w:val="26"/>
                <w:lang w:val="en-US"/>
              </w:rPr>
              <w:br/>
              <w:t>cấp huyện (nếu Phòng giáo dục và đào tạo nằm trong trụ sở</w:t>
            </w:r>
            <w:r w:rsidR="008570A5">
              <w:rPr>
                <w:sz w:val="26"/>
                <w:szCs w:val="26"/>
                <w:lang w:val="en-US"/>
              </w:rPr>
              <w:t xml:space="preserve"> </w:t>
            </w:r>
            <w:r w:rsidR="00F03C3B" w:rsidRPr="005171BA">
              <w:rPr>
                <w:sz w:val="26"/>
                <w:szCs w:val="26"/>
                <w:lang w:val="en-US"/>
              </w:rPr>
              <w:t>UBND) hoặc Phòng Giáo dục và Đào tạo quận - huyện</w:t>
            </w:r>
            <w:r w:rsidR="003D3359" w:rsidRPr="005171BA">
              <w:rPr>
                <w:sz w:val="26"/>
                <w:szCs w:val="26"/>
                <w:lang w:val="en-US"/>
              </w:rPr>
              <w:t xml:space="preserve"> </w:t>
            </w:r>
            <w:r w:rsidR="00F03C3B" w:rsidRPr="005171BA">
              <w:rPr>
                <w:sz w:val="26"/>
                <w:szCs w:val="26"/>
                <w:lang w:val="en-US"/>
              </w:rPr>
              <w:t>(</w:t>
            </w:r>
            <w:r w:rsidR="003D3359" w:rsidRPr="005171BA">
              <w:rPr>
                <w:sz w:val="26"/>
                <w:szCs w:val="26"/>
                <w:lang w:val="en-US"/>
              </w:rPr>
              <w:t>nế</w:t>
            </w:r>
            <w:r w:rsidR="00F03C3B" w:rsidRPr="005171BA">
              <w:rPr>
                <w:sz w:val="26"/>
                <w:szCs w:val="26"/>
                <w:lang w:val="en-US"/>
              </w:rPr>
              <w:t>u Phòng giáo dục  và đào tạo có trụ sở riêng)</w:t>
            </w:r>
          </w:p>
          <w:p w:rsidR="00EE30C8" w:rsidRPr="005171BA" w:rsidRDefault="00EE30C8" w:rsidP="00A51FA1">
            <w:pPr>
              <w:spacing w:before="120" w:line="276" w:lineRule="auto"/>
              <w:ind w:right="143"/>
              <w:jc w:val="both"/>
              <w:rPr>
                <w:sz w:val="26"/>
                <w:szCs w:val="26"/>
                <w:lang w:val="en-US"/>
              </w:rPr>
            </w:pPr>
            <w:r w:rsidRPr="005171BA">
              <w:rPr>
                <w:sz w:val="26"/>
                <w:szCs w:val="26"/>
                <w:lang w:val="en-US"/>
              </w:rPr>
              <w:t>- Cơ quan thực hiện: Sở Giáo dục và Đào tạo</w:t>
            </w:r>
          </w:p>
          <w:p w:rsidR="00EE30C8" w:rsidRPr="005171BA" w:rsidRDefault="00EE30C8" w:rsidP="00A51FA1">
            <w:pPr>
              <w:spacing w:before="120" w:line="276" w:lineRule="auto"/>
              <w:ind w:right="143"/>
              <w:jc w:val="both"/>
              <w:rPr>
                <w:rFonts w:ascii="TimesNewRomanPSMT" w:hAnsi="TimesNewRomanPSMT"/>
                <w:sz w:val="26"/>
                <w:szCs w:val="26"/>
              </w:rPr>
            </w:pPr>
            <w:r w:rsidRPr="005171BA">
              <w:rPr>
                <w:sz w:val="26"/>
                <w:szCs w:val="26"/>
                <w:lang w:val="en-US"/>
              </w:rPr>
              <w:t xml:space="preserve">- Cơ quan có thẩm quyền quyết định: Ủy ban nhân dân </w:t>
            </w:r>
            <w:r w:rsidR="00F03C3B" w:rsidRPr="005171BA">
              <w:rPr>
                <w:sz w:val="26"/>
                <w:szCs w:val="26"/>
                <w:lang w:val="en-US"/>
              </w:rPr>
              <w:t>thành phố</w:t>
            </w:r>
          </w:p>
        </w:tc>
      </w:tr>
      <w:tr w:rsidR="005171BA" w:rsidRPr="005171BA" w:rsidTr="00AC452A">
        <w:trPr>
          <w:jc w:val="center"/>
        </w:trPr>
        <w:tc>
          <w:tcPr>
            <w:tcW w:w="176" w:type="pct"/>
            <w:shd w:val="clear" w:color="auto" w:fill="FFFFFF"/>
          </w:tcPr>
          <w:p w:rsidR="00EE30C8" w:rsidRPr="005171BA" w:rsidRDefault="00EE30C8" w:rsidP="00A51FA1">
            <w:pPr>
              <w:spacing w:before="120" w:line="276" w:lineRule="auto"/>
              <w:rPr>
                <w:sz w:val="26"/>
                <w:szCs w:val="26"/>
                <w:lang w:val="en-US"/>
              </w:rPr>
            </w:pPr>
            <w:r w:rsidRPr="005171BA">
              <w:rPr>
                <w:sz w:val="26"/>
                <w:szCs w:val="26"/>
                <w:lang w:val="en-US"/>
              </w:rPr>
              <w:lastRenderedPageBreak/>
              <w:t>09</w:t>
            </w:r>
          </w:p>
        </w:tc>
        <w:tc>
          <w:tcPr>
            <w:tcW w:w="66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Công nhận trường tiểu học đạt </w:t>
            </w:r>
            <w:r w:rsidRPr="00DB1585">
              <w:t>chuẩn</w:t>
            </w:r>
            <w:r w:rsidRPr="005171BA">
              <w:rPr>
                <w:sz w:val="26"/>
                <w:szCs w:val="26"/>
                <w:lang w:val="en-US"/>
              </w:rPr>
              <w:t xml:space="preserve"> </w:t>
            </w:r>
            <w:r w:rsidRPr="005A4B83">
              <w:rPr>
                <w:sz w:val="26"/>
                <w:szCs w:val="26"/>
              </w:rPr>
              <w:t>Quốc</w:t>
            </w:r>
            <w:r w:rsidRPr="005171BA">
              <w:rPr>
                <w:sz w:val="26"/>
                <w:szCs w:val="26"/>
                <w:lang w:val="en-US"/>
              </w:rPr>
              <w:t xml:space="preserve"> gia</w:t>
            </w:r>
          </w:p>
        </w:tc>
        <w:tc>
          <w:tcPr>
            <w:tcW w:w="578"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3 tháng và 20 ngày làm việc, trong đó:</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Phòng Giáo dục và </w:t>
            </w:r>
            <w:r w:rsidRPr="005A4B83">
              <w:rPr>
                <w:sz w:val="26"/>
                <w:szCs w:val="26"/>
              </w:rPr>
              <w:t>Đào</w:t>
            </w:r>
            <w:r w:rsidRPr="005171BA">
              <w:rPr>
                <w:sz w:val="26"/>
                <w:szCs w:val="26"/>
                <w:lang w:val="en-US"/>
              </w:rPr>
              <w:t xml:space="preserve"> </w:t>
            </w:r>
            <w:r w:rsidRPr="00DB1585">
              <w:t>tạo</w:t>
            </w:r>
            <w:r w:rsidRPr="005171BA">
              <w:rPr>
                <w:sz w:val="26"/>
                <w:szCs w:val="26"/>
                <w:lang w:val="en-US"/>
              </w:rPr>
              <w:t>: 01 tuần</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Sở Giáo </w:t>
            </w:r>
            <w:r w:rsidRPr="005A4B83">
              <w:rPr>
                <w:sz w:val="26"/>
                <w:szCs w:val="26"/>
              </w:rPr>
              <w:t>dục</w:t>
            </w:r>
            <w:r w:rsidRPr="005171BA">
              <w:rPr>
                <w:sz w:val="26"/>
                <w:szCs w:val="26"/>
                <w:lang w:val="en-US"/>
              </w:rPr>
              <w:t xml:space="preserve"> và đào </w:t>
            </w:r>
            <w:r w:rsidRPr="00DB1585">
              <w:t>tạo</w:t>
            </w:r>
            <w:r w:rsidRPr="005171BA">
              <w:rPr>
                <w:sz w:val="26"/>
                <w:szCs w:val="26"/>
                <w:lang w:val="en-US"/>
              </w:rPr>
              <w:t xml:space="preserve">: 11 tuần </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Ủy ban nhân dân </w:t>
            </w:r>
            <w:r w:rsidR="00C751EF" w:rsidRPr="005171BA">
              <w:rPr>
                <w:sz w:val="26"/>
                <w:szCs w:val="26"/>
                <w:lang w:val="en-US"/>
              </w:rPr>
              <w:t>thành phố</w:t>
            </w:r>
            <w:r w:rsidRPr="005171BA">
              <w:rPr>
                <w:sz w:val="26"/>
                <w:szCs w:val="26"/>
                <w:lang w:val="en-US"/>
              </w:rPr>
              <w:t xml:space="preserve">: 20 ngày làm việc </w:t>
            </w:r>
          </w:p>
        </w:tc>
        <w:tc>
          <w:tcPr>
            <w:tcW w:w="77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171BA">
              <w:rPr>
                <w:sz w:val="26"/>
                <w:szCs w:val="26"/>
                <w:lang w:val="en-US"/>
              </w:rPr>
              <w:t xml:space="preserve">UBND) hoặc Phòng Giáo </w:t>
            </w:r>
            <w:r w:rsidRPr="00DB1585">
              <w:t>dục</w:t>
            </w:r>
            <w:r w:rsidRPr="005171BA">
              <w:rPr>
                <w:sz w:val="26"/>
                <w:szCs w:val="26"/>
                <w:lang w:val="en-US"/>
              </w:rPr>
              <w:t xml:space="preserve">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EE30C8" w:rsidRPr="005171BA" w:rsidRDefault="00EE30C8"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sidRPr="005171BA">
              <w:rPr>
                <w:rFonts w:ascii="TimesNewRomanPSMT" w:hAnsi="TimesNewRomanPSMT"/>
                <w:sz w:val="26"/>
                <w:szCs w:val="26"/>
                <w:lang w:val="en-US"/>
              </w:rPr>
              <w:t xml:space="preserve">- </w:t>
            </w:r>
            <w:r w:rsidRPr="005171BA">
              <w:rPr>
                <w:rFonts w:ascii="TimesNewRomanPSMT" w:hAnsi="TimesNewRomanPSMT"/>
                <w:sz w:val="26"/>
                <w:szCs w:val="26"/>
              </w:rPr>
              <w:t>Thông tư số</w:t>
            </w:r>
            <w:r w:rsidR="008570A5">
              <w:rPr>
                <w:rFonts w:asciiTheme="minorHAnsi" w:hAnsiTheme="minorHAnsi"/>
                <w:sz w:val="26"/>
                <w:szCs w:val="26"/>
                <w:lang w:val="en-US"/>
              </w:rPr>
              <w:t xml:space="preserve"> </w:t>
            </w:r>
            <w:r w:rsidRPr="005171BA">
              <w:rPr>
                <w:rFonts w:ascii="TimesNewRomanPSMT" w:hAnsi="TimesNewRomanPSMT"/>
                <w:sz w:val="26"/>
                <w:szCs w:val="26"/>
              </w:rPr>
              <w:t>1</w:t>
            </w:r>
            <w:r w:rsidRPr="005171BA">
              <w:rPr>
                <w:rFonts w:ascii="TimesNewRomanPSMT" w:hAnsi="TimesNewRomanPSMT"/>
                <w:sz w:val="26"/>
                <w:szCs w:val="26"/>
                <w:lang w:val="en-US"/>
              </w:rPr>
              <w:t>7</w:t>
            </w:r>
            <w:r w:rsidRPr="005171BA">
              <w:rPr>
                <w:rFonts w:ascii="TimesNewRomanPSMT" w:hAnsi="TimesNewRomanPSMT"/>
                <w:sz w:val="26"/>
                <w:szCs w:val="26"/>
              </w:rPr>
              <w:t>/2018/TTBGDĐT</w:t>
            </w:r>
            <w:r w:rsidRPr="005171BA">
              <w:rPr>
                <w:rFonts w:ascii="TimesNewRomanPSMT" w:hAnsi="TimesNewRomanPSMT"/>
                <w:sz w:val="26"/>
                <w:szCs w:val="26"/>
                <w:lang w:val="en-US"/>
              </w:rPr>
              <w:t xml:space="preserve"> </w:t>
            </w:r>
            <w:r w:rsidRPr="005171BA">
              <w:rPr>
                <w:rFonts w:ascii="TimesNewRomanPSMT" w:hAnsi="TimesNewRomanPSMT"/>
                <w:sz w:val="26"/>
                <w:szCs w:val="26"/>
              </w:rPr>
              <w:t>ngà</w:t>
            </w:r>
            <w:r w:rsidRPr="005171BA">
              <w:rPr>
                <w:rFonts w:ascii="TimesNewRomanPSMT" w:hAnsi="TimesNewRomanPSMT"/>
                <w:sz w:val="26"/>
                <w:szCs w:val="26"/>
                <w:lang w:val="en-US"/>
              </w:rPr>
              <w:t>y</w:t>
            </w:r>
            <w:r w:rsidRPr="005171BA">
              <w:rPr>
                <w:rFonts w:ascii="TimesNewRomanPSMT" w:hAnsi="TimesNewRomanPSMT"/>
                <w:sz w:val="26"/>
                <w:szCs w:val="26"/>
              </w:rPr>
              <w:t xml:space="preserve"> 22</w:t>
            </w:r>
            <w:r w:rsidRPr="005171BA">
              <w:rPr>
                <w:rFonts w:ascii="TimesNewRomanPSMT" w:hAnsi="TimesNewRomanPSMT"/>
                <w:sz w:val="26"/>
                <w:szCs w:val="26"/>
                <w:lang w:val="en-US"/>
              </w:rPr>
              <w:t xml:space="preserve"> </w:t>
            </w:r>
            <w:r w:rsidRPr="005171BA">
              <w:rPr>
                <w:rFonts w:ascii="TimesNewRomanPSMT" w:hAnsi="TimesNewRomanPSMT"/>
                <w:sz w:val="26"/>
                <w:szCs w:val="26"/>
              </w:rPr>
              <w:t>tháng 8 năm 2018</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của </w:t>
            </w:r>
            <w:r w:rsidRPr="005171BA">
              <w:rPr>
                <w:sz w:val="26"/>
                <w:szCs w:val="26"/>
              </w:rPr>
              <w:t xml:space="preserve">Bộ </w:t>
            </w:r>
            <w:r w:rsidR="00C751EF" w:rsidRPr="005171BA">
              <w:rPr>
                <w:sz w:val="26"/>
                <w:szCs w:val="26"/>
                <w:lang w:val="en-US"/>
              </w:rPr>
              <w:t xml:space="preserve">trưởng Bộ </w:t>
            </w:r>
            <w:r w:rsidRPr="005171BA">
              <w:rPr>
                <w:sz w:val="26"/>
                <w:szCs w:val="26"/>
              </w:rPr>
              <w:t>Giáo dục</w:t>
            </w:r>
            <w:r w:rsidR="00C751EF" w:rsidRPr="005171BA">
              <w:rPr>
                <w:sz w:val="26"/>
                <w:szCs w:val="26"/>
                <w:lang w:val="en-US"/>
              </w:rPr>
              <w:t xml:space="preserve"> </w:t>
            </w:r>
            <w:r w:rsidRPr="005171BA">
              <w:rPr>
                <w:rFonts w:ascii="TimesNewRomanPSMT" w:hAnsi="TimesNewRomanPSMT"/>
                <w:sz w:val="26"/>
                <w:szCs w:val="26"/>
              </w:rPr>
              <w:t xml:space="preserve">và Đào tạo </w:t>
            </w:r>
            <w:r w:rsidRPr="005A4B83">
              <w:rPr>
                <w:sz w:val="26"/>
                <w:szCs w:val="26"/>
              </w:rPr>
              <w:t>ban</w:t>
            </w:r>
            <w:r w:rsidRPr="005171BA">
              <w:rPr>
                <w:rFonts w:ascii="TimesNewRomanPSMT" w:hAnsi="TimesNewRomanPSMT"/>
                <w:sz w:val="26"/>
                <w:szCs w:val="26"/>
                <w:lang w:val="en-US"/>
              </w:rPr>
              <w:t xml:space="preserve"> </w:t>
            </w:r>
            <w:r w:rsidRPr="005171BA">
              <w:rPr>
                <w:rFonts w:ascii="TimesNewRomanPSMT" w:hAnsi="TimesNewRomanPSMT"/>
                <w:sz w:val="26"/>
                <w:szCs w:val="26"/>
              </w:rPr>
              <w:t>hành quy định</w:t>
            </w:r>
            <w:r w:rsidRPr="005171BA">
              <w:rPr>
                <w:rFonts w:ascii="TimesNewRomanPSMT" w:hAnsi="TimesNewRomanPSMT"/>
                <w:sz w:val="26"/>
                <w:szCs w:val="26"/>
                <w:lang w:val="en-US"/>
              </w:rPr>
              <w:t xml:space="preserve"> </w:t>
            </w:r>
            <w:r w:rsidRPr="005171BA">
              <w:rPr>
                <w:rFonts w:ascii="TimesNewRomanPSMT" w:hAnsi="TimesNewRomanPSMT"/>
                <w:sz w:val="26"/>
                <w:szCs w:val="26"/>
              </w:rPr>
              <w:t>về</w:t>
            </w:r>
            <w:r w:rsidRPr="005171BA">
              <w:rPr>
                <w:rFonts w:ascii="TimesNewRomanPSMT" w:hAnsi="TimesNewRomanPSMT"/>
                <w:sz w:val="26"/>
                <w:szCs w:val="26"/>
                <w:lang w:val="en-US"/>
              </w:rPr>
              <w:t xml:space="preserve"> </w:t>
            </w:r>
            <w:r w:rsidRPr="005171BA">
              <w:rPr>
                <w:rFonts w:ascii="TimesNewRomanPSMT" w:hAnsi="TimesNewRomanPSMT"/>
                <w:sz w:val="26"/>
                <w:szCs w:val="26"/>
              </w:rPr>
              <w:t>kiểm định chất</w:t>
            </w:r>
            <w:r w:rsidR="00E838AE" w:rsidRPr="005171BA">
              <w:rPr>
                <w:rFonts w:ascii="TimesNewRomanPSMT" w:hAnsi="TimesNewRomanPSMT"/>
                <w:sz w:val="26"/>
                <w:szCs w:val="26"/>
                <w:lang w:val="en-US"/>
              </w:rPr>
              <w:t xml:space="preserve"> </w:t>
            </w:r>
            <w:r w:rsidRPr="005171BA">
              <w:rPr>
                <w:rFonts w:ascii="TimesNewRomanPSMT" w:hAnsi="TimesNewRomanPSMT"/>
                <w:sz w:val="26"/>
                <w:szCs w:val="26"/>
              </w:rPr>
              <w:t>lượng giáo dục và</w:t>
            </w:r>
            <w:r w:rsidRPr="005171BA">
              <w:rPr>
                <w:rFonts w:ascii="TimesNewRomanPSMT" w:hAnsi="TimesNewRomanPSMT"/>
                <w:sz w:val="26"/>
                <w:szCs w:val="26"/>
                <w:lang w:val="en-US"/>
              </w:rPr>
              <w:t xml:space="preserve"> </w:t>
            </w:r>
            <w:r w:rsidRPr="005171BA">
              <w:rPr>
                <w:rFonts w:ascii="TimesNewRomanPSMT" w:hAnsi="TimesNewRomanPSMT"/>
                <w:sz w:val="26"/>
                <w:szCs w:val="26"/>
              </w:rPr>
              <w:t>công nhận đạt</w:t>
            </w:r>
            <w:r w:rsidRPr="005171BA">
              <w:rPr>
                <w:rFonts w:ascii="TimesNewRomanPSMT" w:hAnsi="TimesNewRomanPSMT"/>
                <w:sz w:val="26"/>
                <w:szCs w:val="26"/>
                <w:lang w:val="en-US"/>
              </w:rPr>
              <w:t xml:space="preserve"> </w:t>
            </w:r>
            <w:r w:rsidRPr="005171BA">
              <w:rPr>
                <w:rFonts w:ascii="TimesNewRomanPSMT" w:hAnsi="TimesNewRomanPSMT"/>
                <w:sz w:val="26"/>
                <w:szCs w:val="26"/>
              </w:rPr>
              <w:t>chuẩn quốc gia</w:t>
            </w:r>
            <w:r w:rsidR="00E838AE" w:rsidRPr="005171BA">
              <w:rPr>
                <w:rFonts w:ascii="TimesNewRomanPSMT" w:hAnsi="TimesNewRomanPSMT"/>
                <w:sz w:val="26"/>
                <w:szCs w:val="26"/>
                <w:lang w:val="en-US"/>
              </w:rPr>
              <w:t xml:space="preserve"> </w:t>
            </w:r>
            <w:r w:rsidRPr="005171BA">
              <w:rPr>
                <w:rFonts w:ascii="TimesNewRomanPSMT" w:hAnsi="TimesNewRomanPSMT"/>
                <w:sz w:val="26"/>
                <w:szCs w:val="26"/>
              </w:rPr>
              <w:t>đối với trường</w:t>
            </w:r>
            <w:r w:rsidRPr="005171BA">
              <w:rPr>
                <w:rFonts w:ascii="TimesNewRomanPSMT" w:hAnsi="TimesNewRomanPSMT"/>
                <w:sz w:val="26"/>
                <w:szCs w:val="26"/>
                <w:lang w:val="en-US"/>
              </w:rPr>
              <w:t xml:space="preserve"> tiểu học.</w:t>
            </w:r>
          </w:p>
          <w:p w:rsidR="00E838AE" w:rsidRPr="005171BA" w:rsidRDefault="00E838AE"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sidRPr="005171BA">
              <w:rPr>
                <w:sz w:val="26"/>
                <w:szCs w:val="26"/>
                <w:lang w:val="en-US"/>
              </w:rPr>
              <w:t xml:space="preserve">- Quyết định số 3780/QĐ-BGDĐT ngày 21 tháng 9 năm 2018 </w:t>
            </w:r>
            <w:r w:rsidR="00C751EF" w:rsidRPr="005171BA">
              <w:rPr>
                <w:sz w:val="26"/>
                <w:szCs w:val="26"/>
                <w:lang w:val="en-US"/>
              </w:rPr>
              <w:t xml:space="preserve">của Bộ trưởng Bộ Giáo dục và Đào tạo </w:t>
            </w:r>
            <w:r w:rsidRPr="005171BA">
              <w:rPr>
                <w:sz w:val="26"/>
                <w:szCs w:val="26"/>
                <w:lang w:val="en-US"/>
              </w:rPr>
              <w:t xml:space="preserve">về việc công bố </w:t>
            </w:r>
            <w:r w:rsidRPr="00DB1585">
              <w:t>thủ</w:t>
            </w:r>
            <w:r w:rsidRPr="005171BA">
              <w:rPr>
                <w:sz w:val="26"/>
                <w:szCs w:val="26"/>
                <w:lang w:val="en-US"/>
              </w:rPr>
              <w:t xml:space="preserve"> tục hành chính được </w:t>
            </w:r>
            <w:r w:rsidRPr="005A4B83">
              <w:rPr>
                <w:sz w:val="26"/>
                <w:szCs w:val="26"/>
              </w:rPr>
              <w:t>sửa</w:t>
            </w:r>
            <w:r w:rsidRPr="005171BA">
              <w:rPr>
                <w:sz w:val="26"/>
                <w:szCs w:val="26"/>
                <w:lang w:val="en-US"/>
              </w:rPr>
              <w:t xml:space="preserve"> đổi, bổ sung hoặc thay thế thuộc phạm vi chức năng quản lý của Bộ Giáo dục và Đào tạo.</w:t>
            </w:r>
          </w:p>
        </w:tc>
        <w:tc>
          <w:tcPr>
            <w:tcW w:w="991" w:type="pct"/>
            <w:shd w:val="clear" w:color="auto" w:fill="FFFFFF"/>
          </w:tcPr>
          <w:p w:rsidR="00F0597C" w:rsidRPr="008A2869" w:rsidRDefault="00F0597C" w:rsidP="00A51FA1">
            <w:pPr>
              <w:spacing w:before="120" w:line="276" w:lineRule="auto"/>
              <w:jc w:val="both"/>
              <w:rPr>
                <w:b/>
                <w:sz w:val="26"/>
                <w:szCs w:val="26"/>
                <w:lang w:val="en-US"/>
              </w:rPr>
            </w:pPr>
            <w:r w:rsidRPr="008A2869">
              <w:rPr>
                <w:b/>
                <w:sz w:val="26"/>
                <w:szCs w:val="26"/>
                <w:lang w:val="en-US"/>
              </w:rPr>
              <w:t>1. Điều chỉnh bước 1 trình tự thực hiện:</w:t>
            </w:r>
          </w:p>
          <w:p w:rsidR="00F0597C" w:rsidRPr="005171BA" w:rsidRDefault="00F0597C" w:rsidP="00A51FA1">
            <w:pPr>
              <w:widowControl w:val="0"/>
              <w:autoSpaceDE w:val="0"/>
              <w:autoSpaceDN w:val="0"/>
              <w:adjustRightInd w:val="0"/>
              <w:spacing w:before="120" w:line="276" w:lineRule="auto"/>
              <w:ind w:right="142"/>
              <w:jc w:val="both"/>
              <w:rPr>
                <w:sz w:val="26"/>
                <w:szCs w:val="26"/>
                <w:lang w:val="en-US"/>
              </w:rPr>
            </w:pPr>
            <w:r w:rsidRPr="005171BA">
              <w:rPr>
                <w:sz w:val="26"/>
                <w:szCs w:val="26"/>
                <w:shd w:val="clear" w:color="auto" w:fill="FFFFFF"/>
              </w:rPr>
              <w:t>Trường tiểu học gửi hồ sơ đến</w:t>
            </w:r>
            <w:r w:rsidRPr="005171BA">
              <w:rPr>
                <w:sz w:val="26"/>
                <w:szCs w:val="26"/>
                <w:shd w:val="clear" w:color="auto" w:fill="FFFFFF"/>
                <w:lang w:val="en-US"/>
              </w:rPr>
              <w:t xml:space="preserve"> </w:t>
            </w: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Phòng giáo dục và </w:t>
            </w:r>
            <w:r w:rsidRPr="005A4B83">
              <w:rPr>
                <w:sz w:val="26"/>
                <w:szCs w:val="26"/>
              </w:rPr>
              <w:t>đào</w:t>
            </w:r>
            <w:r w:rsidRPr="005171BA">
              <w:rPr>
                <w:sz w:val="26"/>
                <w:szCs w:val="26"/>
                <w:lang w:val="en-US"/>
              </w:rPr>
              <w:t xml:space="preserve"> tạo nằm trong trụ sở</w:t>
            </w:r>
            <w:r w:rsidR="008570A5">
              <w:rPr>
                <w:sz w:val="26"/>
                <w:szCs w:val="26"/>
                <w:lang w:val="en-US"/>
              </w:rPr>
              <w:t xml:space="preserve"> </w:t>
            </w:r>
            <w:r w:rsidRPr="005171BA">
              <w:rPr>
                <w:sz w:val="26"/>
                <w:szCs w:val="26"/>
                <w:lang w:val="en-US"/>
              </w:rPr>
              <w:t xml:space="preserve">UBND) hoặc Phòng Giáo dục và Đào </w:t>
            </w:r>
            <w:r w:rsidRPr="00DB1585">
              <w:t>tạo</w:t>
            </w:r>
            <w:r w:rsidRPr="005171BA">
              <w:rPr>
                <w:sz w:val="26"/>
                <w:szCs w:val="26"/>
                <w:lang w:val="en-US"/>
              </w:rPr>
              <w:t xml:space="preserve">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p w:rsidR="00F0597C" w:rsidRPr="008A2869" w:rsidRDefault="00F0597C" w:rsidP="00A51FA1">
            <w:pPr>
              <w:widowControl w:val="0"/>
              <w:autoSpaceDE w:val="0"/>
              <w:autoSpaceDN w:val="0"/>
              <w:adjustRightInd w:val="0"/>
              <w:spacing w:before="120" w:line="276" w:lineRule="auto"/>
              <w:ind w:right="142"/>
              <w:jc w:val="both"/>
              <w:rPr>
                <w:b/>
                <w:sz w:val="26"/>
                <w:szCs w:val="26"/>
                <w:lang w:val="en-US"/>
              </w:rPr>
            </w:pPr>
            <w:r w:rsidRPr="008A2869">
              <w:rPr>
                <w:b/>
                <w:sz w:val="26"/>
                <w:szCs w:val="26"/>
                <w:lang w:val="en-US"/>
              </w:rPr>
              <w:t xml:space="preserve">2. Cơ </w:t>
            </w:r>
            <w:r w:rsidRPr="008A2869">
              <w:rPr>
                <w:b/>
              </w:rPr>
              <w:t>quan</w:t>
            </w:r>
            <w:r w:rsidRPr="008A2869">
              <w:rPr>
                <w:b/>
                <w:sz w:val="26"/>
                <w:szCs w:val="26"/>
                <w:lang w:val="en-US"/>
              </w:rPr>
              <w:t xml:space="preserve"> </w:t>
            </w:r>
            <w:r w:rsidR="008A2869">
              <w:rPr>
                <w:b/>
                <w:sz w:val="26"/>
                <w:szCs w:val="26"/>
                <w:lang w:val="en-US"/>
              </w:rPr>
              <w:t>thực hiện thủ tục</w:t>
            </w:r>
            <w:r w:rsidRPr="008A2869">
              <w:rPr>
                <w:b/>
                <w:sz w:val="26"/>
                <w:szCs w:val="26"/>
                <w:lang w:val="en-US"/>
              </w:rPr>
              <w:t>:</w:t>
            </w:r>
          </w:p>
          <w:p w:rsidR="007531AD"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tiếp nhận hồ sơ: </w:t>
            </w:r>
            <w:r w:rsidR="007531AD" w:rsidRPr="005171BA">
              <w:rPr>
                <w:sz w:val="26"/>
                <w:szCs w:val="26"/>
                <w:lang w:val="en-US"/>
              </w:rPr>
              <w:t>Ủy</w:t>
            </w:r>
            <w:r w:rsidR="007531AD" w:rsidRPr="005171BA">
              <w:rPr>
                <w:sz w:val="26"/>
                <w:szCs w:val="26"/>
              </w:rPr>
              <w:t xml:space="preserve"> </w:t>
            </w:r>
            <w:r w:rsidR="007531AD" w:rsidRPr="005171BA">
              <w:rPr>
                <w:sz w:val="26"/>
                <w:szCs w:val="26"/>
                <w:lang w:val="en-US"/>
              </w:rPr>
              <w:t>ban nhân dân</w:t>
            </w:r>
            <w:r w:rsidR="007531AD" w:rsidRPr="005171BA">
              <w:rPr>
                <w:sz w:val="26"/>
                <w:szCs w:val="26"/>
                <w:lang w:val="en-US"/>
              </w:rPr>
              <w:br/>
              <w:t>cấp huyện (nếu Phòng giáo dục và đào tạo nằm trong trụ sở</w:t>
            </w:r>
            <w:r w:rsidR="00514E5D">
              <w:rPr>
                <w:sz w:val="26"/>
                <w:szCs w:val="26"/>
                <w:lang w:val="en-US"/>
              </w:rPr>
              <w:t xml:space="preserve"> </w:t>
            </w:r>
            <w:r w:rsidR="007531AD" w:rsidRPr="005171BA">
              <w:rPr>
                <w:sz w:val="26"/>
                <w:szCs w:val="26"/>
                <w:lang w:val="en-US"/>
              </w:rPr>
              <w:t>UBND) hoặc Phòng Giáo dục và Đào tạo quận - huyện</w:t>
            </w:r>
            <w:r w:rsidR="003D3359" w:rsidRPr="005171BA">
              <w:rPr>
                <w:sz w:val="26"/>
                <w:szCs w:val="26"/>
                <w:lang w:val="en-US"/>
              </w:rPr>
              <w:t xml:space="preserve"> </w:t>
            </w:r>
            <w:r w:rsidR="007531AD" w:rsidRPr="005171BA">
              <w:rPr>
                <w:sz w:val="26"/>
                <w:szCs w:val="26"/>
                <w:lang w:val="en-US"/>
              </w:rPr>
              <w:t>(</w:t>
            </w:r>
            <w:r w:rsidR="003D3359" w:rsidRPr="00DB1585">
              <w:t>n</w:t>
            </w:r>
            <w:r w:rsidR="007531AD" w:rsidRPr="00DB1585">
              <w:t>ếu</w:t>
            </w:r>
            <w:r w:rsidR="007531AD" w:rsidRPr="005171BA">
              <w:rPr>
                <w:sz w:val="26"/>
                <w:szCs w:val="26"/>
                <w:lang w:val="en-US"/>
              </w:rPr>
              <w:t xml:space="preserve"> Phòng giáo dục  và đào tạo có trụ sở riêng)</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lastRenderedPageBreak/>
              <w:t>- Cơ quan thực hiện: Sở Giáo dục và Đào tạo</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có thẩm quyền quyết định: Ủy ban nhân dân </w:t>
            </w:r>
            <w:r w:rsidR="007531AD" w:rsidRPr="005171BA">
              <w:rPr>
                <w:sz w:val="26"/>
                <w:szCs w:val="26"/>
                <w:lang w:val="en-US"/>
              </w:rPr>
              <w:t>thành phố</w:t>
            </w:r>
          </w:p>
        </w:tc>
      </w:tr>
      <w:tr w:rsidR="005171BA" w:rsidRPr="005171BA" w:rsidTr="00AC452A">
        <w:trPr>
          <w:jc w:val="center"/>
        </w:trPr>
        <w:tc>
          <w:tcPr>
            <w:tcW w:w="176" w:type="pct"/>
            <w:shd w:val="clear" w:color="auto" w:fill="FFFFFF"/>
          </w:tcPr>
          <w:p w:rsidR="00EE30C8" w:rsidRPr="005171BA" w:rsidRDefault="00EE30C8" w:rsidP="00A51FA1">
            <w:pPr>
              <w:spacing w:before="120" w:line="276" w:lineRule="auto"/>
              <w:rPr>
                <w:sz w:val="26"/>
                <w:szCs w:val="26"/>
                <w:lang w:val="en-US"/>
              </w:rPr>
            </w:pPr>
            <w:r w:rsidRPr="005171BA">
              <w:rPr>
                <w:sz w:val="26"/>
                <w:szCs w:val="26"/>
                <w:lang w:val="en-US"/>
              </w:rPr>
              <w:lastRenderedPageBreak/>
              <w:t>10</w:t>
            </w:r>
          </w:p>
        </w:tc>
        <w:tc>
          <w:tcPr>
            <w:tcW w:w="667" w:type="pct"/>
            <w:shd w:val="clear" w:color="auto" w:fill="FFFFFF"/>
          </w:tcPr>
          <w:p w:rsidR="00EE30C8" w:rsidRPr="005171BA" w:rsidRDefault="00EE30C8" w:rsidP="00A51FA1">
            <w:pPr>
              <w:spacing w:before="120" w:line="276" w:lineRule="auto"/>
              <w:ind w:right="133"/>
              <w:jc w:val="both"/>
              <w:rPr>
                <w:sz w:val="26"/>
                <w:szCs w:val="26"/>
                <w:lang w:val="en-US"/>
              </w:rPr>
            </w:pPr>
            <w:r w:rsidRPr="005171BA">
              <w:rPr>
                <w:sz w:val="26"/>
                <w:szCs w:val="26"/>
                <w:lang w:val="en-US"/>
              </w:rPr>
              <w:t>Công nhận trường trung học đạt chuẩn Quốc gia</w:t>
            </w:r>
          </w:p>
        </w:tc>
        <w:tc>
          <w:tcPr>
            <w:tcW w:w="578"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3 tháng và 20 ngày làm việc, </w:t>
            </w:r>
            <w:r w:rsidRPr="00DB1585">
              <w:t>trong</w:t>
            </w:r>
            <w:r w:rsidRPr="005171BA">
              <w:rPr>
                <w:sz w:val="26"/>
                <w:szCs w:val="26"/>
                <w:lang w:val="en-US"/>
              </w:rPr>
              <w:t xml:space="preserve"> đó:</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Phòng Giáo dục và Đào tạo: 01 </w:t>
            </w:r>
            <w:r w:rsidRPr="005A4B83">
              <w:rPr>
                <w:sz w:val="26"/>
                <w:szCs w:val="26"/>
              </w:rPr>
              <w:t>tuần</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Sở Giáo dục và đào tạo: 11 tuần </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Ủy ban </w:t>
            </w:r>
            <w:r w:rsidRPr="005A4B83">
              <w:rPr>
                <w:sz w:val="26"/>
                <w:szCs w:val="26"/>
              </w:rPr>
              <w:t>nhân</w:t>
            </w:r>
            <w:r w:rsidRPr="005171BA">
              <w:rPr>
                <w:sz w:val="26"/>
                <w:szCs w:val="26"/>
                <w:lang w:val="en-US"/>
              </w:rPr>
              <w:t xml:space="preserve"> dân </w:t>
            </w:r>
            <w:r w:rsidR="009C7D98" w:rsidRPr="005171BA">
              <w:rPr>
                <w:sz w:val="26"/>
                <w:szCs w:val="26"/>
                <w:lang w:val="en-US"/>
              </w:rPr>
              <w:t>thành phố</w:t>
            </w:r>
            <w:r w:rsidRPr="005171BA">
              <w:rPr>
                <w:sz w:val="26"/>
                <w:szCs w:val="26"/>
                <w:lang w:val="en-US"/>
              </w:rPr>
              <w:t xml:space="preserve">: 20 </w:t>
            </w:r>
            <w:r w:rsidRPr="00DB1585">
              <w:t>ngày</w:t>
            </w:r>
            <w:r w:rsidRPr="005171BA">
              <w:rPr>
                <w:sz w:val="26"/>
                <w:szCs w:val="26"/>
                <w:lang w:val="en-US"/>
              </w:rPr>
              <w:t xml:space="preserve"> làm việc </w:t>
            </w:r>
          </w:p>
        </w:tc>
        <w:tc>
          <w:tcPr>
            <w:tcW w:w="77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Phòng giáo dục và đào </w:t>
            </w:r>
            <w:r w:rsidRPr="00DB1585">
              <w:t>tạo</w:t>
            </w:r>
            <w:r w:rsidRPr="005171BA">
              <w:rPr>
                <w:sz w:val="26"/>
                <w:szCs w:val="26"/>
                <w:lang w:val="en-US"/>
              </w:rPr>
              <w:t xml:space="preserve">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EE30C8" w:rsidRPr="005171BA" w:rsidRDefault="00EE30C8"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E30C8" w:rsidRPr="005171BA" w:rsidRDefault="008570A5"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Pr>
                <w:rFonts w:ascii="TimesNewRomanPSMT" w:hAnsi="TimesNewRomanPSMT"/>
                <w:sz w:val="26"/>
                <w:szCs w:val="26"/>
                <w:lang w:val="en-US"/>
              </w:rPr>
              <w:t xml:space="preserve">- </w:t>
            </w:r>
            <w:r w:rsidR="00EE30C8" w:rsidRPr="005171BA">
              <w:rPr>
                <w:rFonts w:ascii="TimesNewRomanPSMT" w:hAnsi="TimesNewRomanPSMT"/>
                <w:sz w:val="26"/>
                <w:szCs w:val="26"/>
              </w:rPr>
              <w:t>Thông tư số</w:t>
            </w:r>
            <w:r>
              <w:rPr>
                <w:rFonts w:asciiTheme="minorHAnsi" w:hAnsiTheme="minorHAnsi"/>
                <w:sz w:val="26"/>
                <w:szCs w:val="26"/>
                <w:lang w:val="en-US"/>
              </w:rPr>
              <w:t xml:space="preserve"> </w:t>
            </w:r>
            <w:r w:rsidR="00EE30C8" w:rsidRPr="005171BA">
              <w:rPr>
                <w:rFonts w:ascii="TimesNewRomanPSMT" w:hAnsi="TimesNewRomanPSMT"/>
                <w:sz w:val="26"/>
                <w:szCs w:val="26"/>
              </w:rPr>
              <w:t>18/2018/TTBGDĐT</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ngà</w:t>
            </w:r>
            <w:r w:rsidR="00EE30C8" w:rsidRPr="005171BA">
              <w:rPr>
                <w:rFonts w:ascii="TimesNewRomanPSMT" w:hAnsi="TimesNewRomanPSMT"/>
                <w:sz w:val="26"/>
                <w:szCs w:val="26"/>
                <w:lang w:val="en-US"/>
              </w:rPr>
              <w:t>y</w:t>
            </w:r>
            <w:r w:rsidR="00EE30C8" w:rsidRPr="005171BA">
              <w:rPr>
                <w:rFonts w:ascii="TimesNewRomanPSMT" w:hAnsi="TimesNewRomanPSMT"/>
                <w:sz w:val="26"/>
                <w:szCs w:val="26"/>
              </w:rPr>
              <w:t xml:space="preserve"> 22</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tháng 8 năm 2018</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 xml:space="preserve">của </w:t>
            </w:r>
            <w:r w:rsidR="00C751EF" w:rsidRPr="005171BA">
              <w:rPr>
                <w:sz w:val="26"/>
                <w:szCs w:val="26"/>
                <w:lang w:val="en-US"/>
              </w:rPr>
              <w:t xml:space="preserve">Bộ trưởng </w:t>
            </w:r>
            <w:r w:rsidR="00EE30C8" w:rsidRPr="005171BA">
              <w:rPr>
                <w:rFonts w:ascii="TimesNewRomanPSMT" w:hAnsi="TimesNewRomanPSMT"/>
                <w:sz w:val="26"/>
                <w:szCs w:val="26"/>
              </w:rPr>
              <w:t>Bộ Giáo dục</w:t>
            </w:r>
            <w:r w:rsidR="00C751EF" w:rsidRPr="005171BA">
              <w:rPr>
                <w:rFonts w:asciiTheme="minorHAnsi" w:hAnsiTheme="minorHAnsi"/>
                <w:sz w:val="26"/>
                <w:szCs w:val="26"/>
                <w:lang w:val="en-US"/>
              </w:rPr>
              <w:t xml:space="preserve"> </w:t>
            </w:r>
            <w:r w:rsidR="00EE30C8" w:rsidRPr="005171BA">
              <w:rPr>
                <w:rFonts w:ascii="TimesNewRomanPSMT" w:hAnsi="TimesNewRomanPSMT"/>
                <w:sz w:val="26"/>
                <w:szCs w:val="26"/>
              </w:rPr>
              <w:t>và Đào tạo ban</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hành quy định</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về</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 xml:space="preserve">kiểm định </w:t>
            </w:r>
            <w:r w:rsidR="00EE30C8" w:rsidRPr="00DB1585">
              <w:t>chất</w:t>
            </w:r>
            <w:r w:rsidR="00E838AE" w:rsidRPr="005171BA">
              <w:rPr>
                <w:rFonts w:ascii="TimesNewRomanPSMT" w:hAnsi="TimesNewRomanPSMT"/>
                <w:sz w:val="26"/>
                <w:szCs w:val="26"/>
                <w:lang w:val="en-US"/>
              </w:rPr>
              <w:t xml:space="preserve"> </w:t>
            </w:r>
            <w:r w:rsidR="00EE30C8" w:rsidRPr="005171BA">
              <w:rPr>
                <w:rFonts w:ascii="TimesNewRomanPSMT" w:hAnsi="TimesNewRomanPSMT"/>
                <w:sz w:val="26"/>
                <w:szCs w:val="26"/>
              </w:rPr>
              <w:t>lượng giáo dục và</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công nhận đạt</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chuẩn quốc gia</w:t>
            </w:r>
            <w:r w:rsidR="00E838AE" w:rsidRPr="005171BA">
              <w:rPr>
                <w:rFonts w:ascii="TimesNewRomanPSMT" w:hAnsi="TimesNewRomanPSMT"/>
                <w:sz w:val="26"/>
                <w:szCs w:val="26"/>
                <w:lang w:val="en-US"/>
              </w:rPr>
              <w:t xml:space="preserve"> </w:t>
            </w:r>
            <w:r w:rsidR="00EE30C8" w:rsidRPr="005171BA">
              <w:rPr>
                <w:rFonts w:ascii="TimesNewRomanPSMT" w:hAnsi="TimesNewRomanPSMT"/>
                <w:sz w:val="26"/>
                <w:szCs w:val="26"/>
              </w:rPr>
              <w:t>đối với trường</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trung học cơ sở,</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trường trung học</w:t>
            </w:r>
            <w:r w:rsidR="00E838AE" w:rsidRPr="005171BA">
              <w:rPr>
                <w:rFonts w:ascii="TimesNewRomanPSMT" w:hAnsi="TimesNewRomanPSMT"/>
                <w:sz w:val="26"/>
                <w:szCs w:val="26"/>
                <w:lang w:val="en-US"/>
              </w:rPr>
              <w:t xml:space="preserve"> </w:t>
            </w:r>
            <w:r w:rsidR="00EE30C8" w:rsidRPr="005171BA">
              <w:rPr>
                <w:rFonts w:ascii="TimesNewRomanPSMT" w:hAnsi="TimesNewRomanPSMT"/>
                <w:sz w:val="26"/>
                <w:szCs w:val="26"/>
              </w:rPr>
              <w:t>phổ thông và</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trường phổ thông</w:t>
            </w:r>
            <w:r w:rsidR="00EE30C8" w:rsidRPr="005171BA">
              <w:rPr>
                <w:rFonts w:ascii="TimesNewRomanPSMT" w:hAnsi="TimesNewRomanPSMT"/>
                <w:sz w:val="26"/>
                <w:szCs w:val="26"/>
                <w:lang w:val="en-US"/>
              </w:rPr>
              <w:t xml:space="preserve"> </w:t>
            </w:r>
            <w:r w:rsidR="00EE30C8" w:rsidRPr="005171BA">
              <w:rPr>
                <w:rFonts w:ascii="TimesNewRomanPSMT" w:hAnsi="TimesNewRomanPSMT"/>
                <w:sz w:val="26"/>
                <w:szCs w:val="26"/>
              </w:rPr>
              <w:t>có nhiều cấp học</w:t>
            </w:r>
            <w:r w:rsidR="00EE30C8" w:rsidRPr="005171BA">
              <w:rPr>
                <w:rFonts w:ascii="TimesNewRomanPSMT" w:hAnsi="TimesNewRomanPSMT"/>
                <w:sz w:val="26"/>
                <w:szCs w:val="26"/>
                <w:lang w:val="en-US"/>
              </w:rPr>
              <w:t>.</w:t>
            </w:r>
          </w:p>
          <w:p w:rsidR="00E838AE" w:rsidRPr="005171BA" w:rsidRDefault="00E838AE"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sidRPr="005171BA">
              <w:rPr>
                <w:sz w:val="26"/>
                <w:szCs w:val="26"/>
                <w:lang w:val="en-US"/>
              </w:rPr>
              <w:t xml:space="preserve">- Quyết định số 3779/QĐ-BGDĐT ngày 21 tháng 9 năm 2018 </w:t>
            </w:r>
            <w:r w:rsidR="00C751EF" w:rsidRPr="005171BA">
              <w:rPr>
                <w:sz w:val="26"/>
                <w:szCs w:val="26"/>
                <w:lang w:val="en-US"/>
              </w:rPr>
              <w:t xml:space="preserve">của Bộ trưởng Bộ Giáo dục và Đào tạo </w:t>
            </w:r>
            <w:r w:rsidRPr="005171BA">
              <w:rPr>
                <w:sz w:val="26"/>
                <w:szCs w:val="26"/>
                <w:lang w:val="en-US"/>
              </w:rPr>
              <w:t xml:space="preserve">về việc công bố thủ tục hành chính được thay thế thuộc phạm vi chức năng </w:t>
            </w:r>
            <w:r w:rsidRPr="005A4B83">
              <w:rPr>
                <w:sz w:val="26"/>
                <w:szCs w:val="26"/>
              </w:rPr>
              <w:t>quản</w:t>
            </w:r>
            <w:r w:rsidRPr="005171BA">
              <w:rPr>
                <w:sz w:val="26"/>
                <w:szCs w:val="26"/>
                <w:lang w:val="en-US"/>
              </w:rPr>
              <w:t xml:space="preserve"> lý của Bộ </w:t>
            </w:r>
            <w:r w:rsidRPr="00DB1585">
              <w:t>Giáo</w:t>
            </w:r>
            <w:r w:rsidRPr="005171BA">
              <w:rPr>
                <w:sz w:val="26"/>
                <w:szCs w:val="26"/>
                <w:lang w:val="en-US"/>
              </w:rPr>
              <w:t xml:space="preserve"> dục và Đào tạo.</w:t>
            </w:r>
          </w:p>
        </w:tc>
        <w:tc>
          <w:tcPr>
            <w:tcW w:w="991" w:type="pct"/>
            <w:shd w:val="clear" w:color="auto" w:fill="FFFFFF"/>
          </w:tcPr>
          <w:p w:rsidR="00FB3BB0" w:rsidRPr="008A2869" w:rsidRDefault="00FB3BB0" w:rsidP="00A51FA1">
            <w:pPr>
              <w:widowControl w:val="0"/>
              <w:autoSpaceDE w:val="0"/>
              <w:autoSpaceDN w:val="0"/>
              <w:adjustRightInd w:val="0"/>
              <w:spacing w:before="120" w:line="276" w:lineRule="auto"/>
              <w:ind w:right="142"/>
              <w:jc w:val="both"/>
              <w:rPr>
                <w:b/>
                <w:sz w:val="26"/>
                <w:szCs w:val="26"/>
                <w:lang w:val="en-US"/>
              </w:rPr>
            </w:pPr>
            <w:r w:rsidRPr="008A2869">
              <w:rPr>
                <w:b/>
                <w:sz w:val="26"/>
                <w:szCs w:val="26"/>
                <w:lang w:val="en-US"/>
              </w:rPr>
              <w:t xml:space="preserve">Cơ quan </w:t>
            </w:r>
            <w:r w:rsidRPr="008A2869">
              <w:rPr>
                <w:b/>
              </w:rPr>
              <w:t>thực</w:t>
            </w:r>
            <w:r w:rsidRPr="008A2869">
              <w:rPr>
                <w:b/>
                <w:sz w:val="26"/>
                <w:szCs w:val="26"/>
                <w:lang w:val="en-US"/>
              </w:rPr>
              <w:t xml:space="preserve"> hiện thủ tục</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tiếp nhận hồ sơ: </w:t>
            </w:r>
            <w:r w:rsidR="007531AD" w:rsidRPr="005171BA">
              <w:rPr>
                <w:sz w:val="26"/>
                <w:szCs w:val="26"/>
                <w:lang w:val="en-US"/>
              </w:rPr>
              <w:t>Ủy</w:t>
            </w:r>
            <w:r w:rsidR="007531AD" w:rsidRPr="005171BA">
              <w:rPr>
                <w:sz w:val="26"/>
                <w:szCs w:val="26"/>
              </w:rPr>
              <w:t xml:space="preserve"> </w:t>
            </w:r>
            <w:r w:rsidR="007531AD" w:rsidRPr="005171BA">
              <w:rPr>
                <w:sz w:val="26"/>
                <w:szCs w:val="26"/>
                <w:lang w:val="en-US"/>
              </w:rPr>
              <w:t>ban nhân dân</w:t>
            </w:r>
            <w:r w:rsidR="007531AD" w:rsidRPr="005171BA">
              <w:rPr>
                <w:sz w:val="26"/>
                <w:szCs w:val="26"/>
                <w:lang w:val="en-US"/>
              </w:rPr>
              <w:br/>
              <w:t xml:space="preserve">cấp </w:t>
            </w:r>
            <w:r w:rsidR="007531AD" w:rsidRPr="00DB1585">
              <w:t>huyện</w:t>
            </w:r>
            <w:r w:rsidR="007531AD" w:rsidRPr="005171BA">
              <w:rPr>
                <w:sz w:val="26"/>
                <w:szCs w:val="26"/>
                <w:lang w:val="en-US"/>
              </w:rPr>
              <w:t xml:space="preserve"> (nếu Phòng giáo dục và đào tạo nằm trong trụ sở</w:t>
            </w:r>
            <w:r w:rsidR="008570A5">
              <w:rPr>
                <w:sz w:val="26"/>
                <w:szCs w:val="26"/>
                <w:lang w:val="en-US"/>
              </w:rPr>
              <w:t xml:space="preserve"> </w:t>
            </w:r>
            <w:r w:rsidR="007531AD" w:rsidRPr="005171BA">
              <w:rPr>
                <w:sz w:val="26"/>
                <w:szCs w:val="26"/>
                <w:lang w:val="en-US"/>
              </w:rPr>
              <w:t>UBND) hoặc Phòng Giáo dục và Đào tạo quận - huyện</w:t>
            </w:r>
            <w:r w:rsidR="003D3359" w:rsidRPr="005171BA">
              <w:rPr>
                <w:sz w:val="26"/>
                <w:szCs w:val="26"/>
                <w:lang w:val="en-US"/>
              </w:rPr>
              <w:t xml:space="preserve"> </w:t>
            </w:r>
            <w:r w:rsidR="007531AD" w:rsidRPr="005171BA">
              <w:rPr>
                <w:sz w:val="26"/>
                <w:szCs w:val="26"/>
                <w:lang w:val="en-US"/>
              </w:rPr>
              <w:t>(</w:t>
            </w:r>
            <w:r w:rsidR="003D3359" w:rsidRPr="005171BA">
              <w:rPr>
                <w:sz w:val="26"/>
                <w:szCs w:val="26"/>
                <w:lang w:val="en-US"/>
              </w:rPr>
              <w:t>n</w:t>
            </w:r>
            <w:r w:rsidR="007531AD" w:rsidRPr="005171BA">
              <w:rPr>
                <w:sz w:val="26"/>
                <w:szCs w:val="26"/>
                <w:lang w:val="en-US"/>
              </w:rPr>
              <w:t>ếu Phòng giáo dục  và đào tạo có trụ sở riêng)</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thực </w:t>
            </w:r>
            <w:r w:rsidRPr="00DB1585">
              <w:t>hiện</w:t>
            </w:r>
            <w:r w:rsidRPr="005171BA">
              <w:rPr>
                <w:sz w:val="26"/>
                <w:szCs w:val="26"/>
                <w:lang w:val="en-US"/>
              </w:rPr>
              <w:t>: Sở Giáo dục và Đào tạo</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có thẩm quyền quyết định: Ủy ban nhân dân </w:t>
            </w:r>
            <w:r w:rsidR="007531AD" w:rsidRPr="005171BA">
              <w:rPr>
                <w:sz w:val="26"/>
                <w:szCs w:val="26"/>
                <w:lang w:val="en-US"/>
              </w:rPr>
              <w:t xml:space="preserve">thành </w:t>
            </w:r>
            <w:r w:rsidR="007531AD" w:rsidRPr="00DB1585">
              <w:t>phố</w:t>
            </w:r>
          </w:p>
        </w:tc>
      </w:tr>
      <w:tr w:rsidR="005171BA" w:rsidRPr="005171BA" w:rsidTr="00AC452A">
        <w:trPr>
          <w:jc w:val="center"/>
        </w:trPr>
        <w:tc>
          <w:tcPr>
            <w:tcW w:w="176" w:type="pct"/>
            <w:shd w:val="clear" w:color="auto" w:fill="FFFFFF"/>
          </w:tcPr>
          <w:p w:rsidR="00EE30C8" w:rsidRPr="005171BA" w:rsidRDefault="00EE30C8" w:rsidP="00A51FA1">
            <w:pPr>
              <w:spacing w:before="120" w:line="276" w:lineRule="auto"/>
              <w:rPr>
                <w:sz w:val="26"/>
                <w:szCs w:val="26"/>
                <w:lang w:val="en-US"/>
              </w:rPr>
            </w:pPr>
            <w:r w:rsidRPr="005171BA">
              <w:rPr>
                <w:sz w:val="26"/>
                <w:szCs w:val="26"/>
                <w:lang w:val="en-US"/>
              </w:rPr>
              <w:lastRenderedPageBreak/>
              <w:t>11</w:t>
            </w:r>
          </w:p>
        </w:tc>
        <w:tc>
          <w:tcPr>
            <w:tcW w:w="66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Cấp Chứng nhận trường mầm </w:t>
            </w:r>
            <w:r w:rsidRPr="00DB1585">
              <w:t>non</w:t>
            </w:r>
            <w:r w:rsidRPr="005171BA">
              <w:rPr>
                <w:sz w:val="26"/>
                <w:szCs w:val="26"/>
                <w:lang w:val="en-US"/>
              </w:rPr>
              <w:t xml:space="preserve"> đạt kiểm định chất lượng giáo dục</w:t>
            </w:r>
          </w:p>
        </w:tc>
        <w:tc>
          <w:tcPr>
            <w:tcW w:w="578"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3 tháng và 20 ngày </w:t>
            </w:r>
            <w:r w:rsidRPr="00DB1585">
              <w:t>làm</w:t>
            </w:r>
            <w:r w:rsidRPr="005171BA">
              <w:rPr>
                <w:sz w:val="26"/>
                <w:szCs w:val="26"/>
                <w:lang w:val="en-US"/>
              </w:rPr>
              <w:t xml:space="preserve"> việc, trong đó:</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Phòng Giáo dục </w:t>
            </w:r>
            <w:r w:rsidRPr="00DB1585">
              <w:t>và</w:t>
            </w:r>
            <w:r w:rsidRPr="005171BA">
              <w:rPr>
                <w:sz w:val="26"/>
                <w:szCs w:val="26"/>
                <w:lang w:val="en-US"/>
              </w:rPr>
              <w:t xml:space="preserve"> Đào tạo: 01 tuần</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Sở </w:t>
            </w:r>
            <w:r w:rsidRPr="00DB1585">
              <w:t>Giáo</w:t>
            </w:r>
            <w:r w:rsidRPr="005171BA">
              <w:rPr>
                <w:sz w:val="26"/>
                <w:szCs w:val="26"/>
                <w:lang w:val="en-US"/>
              </w:rPr>
              <w:t xml:space="preserve"> dục và đào tạo: 11 tuần và 20 ngày làm việc</w:t>
            </w:r>
          </w:p>
        </w:tc>
        <w:tc>
          <w:tcPr>
            <w:tcW w:w="77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Phòng giáo dục và đào tạo nằm </w:t>
            </w:r>
            <w:r w:rsidRPr="00DB1585">
              <w:t>trong</w:t>
            </w:r>
            <w:r w:rsidRPr="005171BA">
              <w:rPr>
                <w:sz w:val="26"/>
                <w:szCs w:val="26"/>
                <w:lang w:val="en-US"/>
              </w:rPr>
              <w:t xml:space="preserve">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EE30C8" w:rsidRPr="005171BA" w:rsidRDefault="00EE30C8"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rFonts w:ascii="TimesNewRomanPSMT" w:hAnsi="TimesNewRomanPSMT"/>
                <w:sz w:val="26"/>
                <w:szCs w:val="26"/>
                <w:lang w:val="en-US"/>
              </w:rPr>
              <w:t xml:space="preserve"> - </w:t>
            </w:r>
            <w:r w:rsidRPr="005171BA">
              <w:rPr>
                <w:rFonts w:ascii="TimesNewRomanPSMT" w:hAnsi="TimesNewRomanPSMT"/>
                <w:sz w:val="26"/>
                <w:szCs w:val="26"/>
              </w:rPr>
              <w:t>Thông tư số</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19/2018/TTBGDĐT </w:t>
            </w:r>
            <w:r w:rsidRPr="005171BA">
              <w:rPr>
                <w:rFonts w:ascii="TimesNewRomanPSMT" w:hAnsi="TimesNewRomanPSMT"/>
                <w:sz w:val="26"/>
                <w:szCs w:val="26"/>
                <w:lang w:val="en-US"/>
              </w:rPr>
              <w:t>n</w:t>
            </w:r>
            <w:r w:rsidRPr="005171BA">
              <w:rPr>
                <w:rFonts w:ascii="TimesNewRomanPSMT" w:hAnsi="TimesNewRomanPSMT"/>
                <w:sz w:val="26"/>
                <w:szCs w:val="26"/>
              </w:rPr>
              <w:t>gày 22</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tháng 8 năm </w:t>
            </w:r>
            <w:r w:rsidRPr="005A4B83">
              <w:rPr>
                <w:sz w:val="26"/>
                <w:szCs w:val="26"/>
              </w:rPr>
              <w:t>2018</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của </w:t>
            </w:r>
            <w:r w:rsidR="00D11AB8" w:rsidRPr="005171BA">
              <w:rPr>
                <w:sz w:val="26"/>
                <w:szCs w:val="26"/>
                <w:lang w:val="en-US"/>
              </w:rPr>
              <w:t xml:space="preserve">Bộ trưởng </w:t>
            </w:r>
            <w:r w:rsidRPr="005171BA">
              <w:rPr>
                <w:sz w:val="26"/>
                <w:szCs w:val="26"/>
              </w:rPr>
              <w:t xml:space="preserve">Bộ Giáo </w:t>
            </w:r>
            <w:r w:rsidRPr="005171BA">
              <w:rPr>
                <w:rFonts w:ascii="TimesNewRomanPSMT" w:hAnsi="TimesNewRomanPSMT"/>
                <w:sz w:val="26"/>
                <w:szCs w:val="26"/>
              </w:rPr>
              <w:t>dục</w:t>
            </w:r>
            <w:r w:rsidR="008570A5">
              <w:rPr>
                <w:rFonts w:asciiTheme="minorHAnsi" w:hAnsiTheme="minorHAnsi"/>
                <w:sz w:val="26"/>
                <w:szCs w:val="26"/>
                <w:lang w:val="en-US"/>
              </w:rPr>
              <w:t xml:space="preserve"> </w:t>
            </w:r>
            <w:r w:rsidRPr="005171BA">
              <w:rPr>
                <w:rFonts w:ascii="TimesNewRomanPSMT" w:hAnsi="TimesNewRomanPSMT"/>
                <w:sz w:val="26"/>
                <w:szCs w:val="26"/>
              </w:rPr>
              <w:t>và Đào tạo ban</w:t>
            </w:r>
            <w:r w:rsidRPr="005171BA">
              <w:rPr>
                <w:rFonts w:ascii="TimesNewRomanPSMT" w:hAnsi="TimesNewRomanPSMT"/>
                <w:sz w:val="26"/>
                <w:szCs w:val="26"/>
                <w:lang w:val="en-US"/>
              </w:rPr>
              <w:t xml:space="preserve"> h</w:t>
            </w:r>
            <w:r w:rsidRPr="005171BA">
              <w:rPr>
                <w:rFonts w:ascii="TimesNewRomanPSMT" w:hAnsi="TimesNewRomanPSMT"/>
                <w:sz w:val="26"/>
                <w:szCs w:val="26"/>
              </w:rPr>
              <w:t>ành quy định về</w:t>
            </w:r>
            <w:r w:rsidRPr="005171BA">
              <w:rPr>
                <w:rFonts w:ascii="TimesNewRomanPSMT" w:hAnsi="TimesNewRomanPSMT"/>
                <w:sz w:val="26"/>
                <w:szCs w:val="26"/>
                <w:lang w:val="en-US"/>
              </w:rPr>
              <w:t xml:space="preserve"> k</w:t>
            </w:r>
            <w:r w:rsidRPr="005171BA">
              <w:rPr>
                <w:rFonts w:ascii="TimesNewRomanPSMT" w:hAnsi="TimesNewRomanPSMT"/>
                <w:sz w:val="26"/>
                <w:szCs w:val="26"/>
              </w:rPr>
              <w:t>iểm định chất</w:t>
            </w:r>
            <w:r w:rsidRPr="005171BA">
              <w:rPr>
                <w:rFonts w:ascii="TimesNewRomanPSMT" w:hAnsi="TimesNewRomanPSMT"/>
                <w:sz w:val="26"/>
                <w:szCs w:val="26"/>
                <w:lang w:val="en-US"/>
              </w:rPr>
              <w:t xml:space="preserve"> l</w:t>
            </w:r>
            <w:r w:rsidRPr="005171BA">
              <w:rPr>
                <w:rFonts w:ascii="TimesNewRomanPSMT" w:hAnsi="TimesNewRomanPSMT"/>
                <w:sz w:val="26"/>
                <w:szCs w:val="26"/>
              </w:rPr>
              <w:t>ượng giáo dục và</w:t>
            </w:r>
            <w:r w:rsidRPr="005171BA">
              <w:rPr>
                <w:rFonts w:ascii="TimesNewRomanPSMT" w:hAnsi="TimesNewRomanPSMT"/>
                <w:sz w:val="26"/>
                <w:szCs w:val="26"/>
                <w:lang w:val="en-US"/>
              </w:rPr>
              <w:t xml:space="preserve"> </w:t>
            </w:r>
            <w:r w:rsidRPr="005171BA">
              <w:rPr>
                <w:rFonts w:ascii="TimesNewRomanPSMT" w:hAnsi="TimesNewRomanPSMT"/>
                <w:sz w:val="26"/>
                <w:szCs w:val="26"/>
              </w:rPr>
              <w:t>công nhận đạt</w:t>
            </w:r>
            <w:r w:rsidRPr="005171BA">
              <w:rPr>
                <w:rFonts w:ascii="TimesNewRomanPSMT" w:hAnsi="TimesNewRomanPSMT"/>
                <w:sz w:val="26"/>
                <w:szCs w:val="26"/>
                <w:lang w:val="en-US"/>
              </w:rPr>
              <w:t xml:space="preserve"> </w:t>
            </w:r>
            <w:r w:rsidRPr="005171BA">
              <w:rPr>
                <w:rFonts w:ascii="TimesNewRomanPSMT" w:hAnsi="TimesNewRomanPSMT"/>
                <w:sz w:val="26"/>
                <w:szCs w:val="26"/>
              </w:rPr>
              <w:t>chuẩn quốc gia</w:t>
            </w:r>
            <w:r w:rsidRPr="005171BA">
              <w:rPr>
                <w:rFonts w:ascii="TimesNewRomanPSMT" w:hAnsi="TimesNewRomanPSMT"/>
                <w:sz w:val="26"/>
                <w:szCs w:val="26"/>
                <w:lang w:val="en-US"/>
              </w:rPr>
              <w:t xml:space="preserve"> </w:t>
            </w:r>
            <w:r w:rsidRPr="005171BA">
              <w:rPr>
                <w:rFonts w:ascii="TimesNewRomanPSMT" w:hAnsi="TimesNewRomanPSMT"/>
                <w:sz w:val="26"/>
                <w:szCs w:val="26"/>
              </w:rPr>
              <w:t>đối với trường</w:t>
            </w:r>
            <w:r w:rsidRPr="005171BA">
              <w:rPr>
                <w:rFonts w:ascii="TimesNewRomanPSMT" w:hAnsi="TimesNewRomanPSMT"/>
                <w:sz w:val="26"/>
                <w:szCs w:val="26"/>
                <w:lang w:val="en-US"/>
              </w:rPr>
              <w:t xml:space="preserve"> </w:t>
            </w:r>
            <w:r w:rsidRPr="005171BA">
              <w:rPr>
                <w:rFonts w:ascii="TimesNewRomanPSMT" w:hAnsi="TimesNewRomanPSMT"/>
                <w:sz w:val="26"/>
                <w:szCs w:val="26"/>
              </w:rPr>
              <w:t>mầm non</w:t>
            </w:r>
            <w:r w:rsidRPr="005171BA">
              <w:rPr>
                <w:rFonts w:ascii="TimesNewRomanPSMT" w:hAnsi="TimesNewRomanPSMT"/>
                <w:sz w:val="26"/>
                <w:szCs w:val="26"/>
                <w:lang w:val="en-US"/>
              </w:rPr>
              <w:t>.</w:t>
            </w:r>
            <w:r w:rsidRPr="005171BA">
              <w:rPr>
                <w:sz w:val="26"/>
                <w:szCs w:val="26"/>
              </w:rPr>
              <w:t xml:space="preserve"> </w:t>
            </w:r>
          </w:p>
          <w:p w:rsidR="00EE30C8" w:rsidRPr="005171BA" w:rsidRDefault="00EE30C8"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sidRPr="005171BA">
              <w:rPr>
                <w:sz w:val="26"/>
                <w:szCs w:val="26"/>
                <w:lang w:val="en-US"/>
              </w:rPr>
              <w:t xml:space="preserve">- Quyết định số 3778/QĐ-BGDĐT ngày 21 tháng 9 năm 2018 </w:t>
            </w:r>
            <w:r w:rsidR="00D11AB8" w:rsidRPr="005171BA">
              <w:rPr>
                <w:sz w:val="26"/>
                <w:szCs w:val="26"/>
                <w:lang w:val="en-US"/>
              </w:rPr>
              <w:t xml:space="preserve">của Bộ trưởng Bộ Giáo dục và Đào tạo </w:t>
            </w:r>
            <w:r w:rsidRPr="005A4B83">
              <w:rPr>
                <w:sz w:val="26"/>
                <w:szCs w:val="26"/>
              </w:rPr>
              <w:t>về</w:t>
            </w:r>
            <w:r w:rsidRPr="005171BA">
              <w:rPr>
                <w:sz w:val="26"/>
                <w:szCs w:val="26"/>
                <w:lang w:val="en-US"/>
              </w:rPr>
              <w:t xml:space="preserve"> việc công bố thủ tục hành chính được sửa đổi, bổ sung hoặc thay thế thuộc phạm vi chức năng quản lý của Bộ Giáo dục và Đào tạo.</w:t>
            </w:r>
          </w:p>
          <w:p w:rsidR="00EE30C8" w:rsidRPr="005171BA" w:rsidRDefault="00EE30C8" w:rsidP="00A51FA1">
            <w:pPr>
              <w:spacing w:before="120" w:line="276" w:lineRule="auto"/>
              <w:ind w:right="143"/>
              <w:jc w:val="both"/>
              <w:rPr>
                <w:sz w:val="26"/>
                <w:szCs w:val="26"/>
                <w:lang w:val="en-US"/>
              </w:rPr>
            </w:pPr>
          </w:p>
        </w:tc>
        <w:tc>
          <w:tcPr>
            <w:tcW w:w="991" w:type="pct"/>
            <w:shd w:val="clear" w:color="auto" w:fill="FFFFFF"/>
          </w:tcPr>
          <w:p w:rsidR="00FB3BB0" w:rsidRPr="008A2869" w:rsidRDefault="00FB3BB0" w:rsidP="00A51FA1">
            <w:pPr>
              <w:spacing w:before="120" w:line="276" w:lineRule="auto"/>
              <w:ind w:right="143"/>
              <w:jc w:val="both"/>
              <w:rPr>
                <w:b/>
                <w:sz w:val="26"/>
                <w:szCs w:val="26"/>
                <w:lang w:val="en-US"/>
              </w:rPr>
            </w:pPr>
            <w:r w:rsidRPr="008A2869">
              <w:rPr>
                <w:b/>
                <w:sz w:val="26"/>
                <w:szCs w:val="26"/>
                <w:lang w:val="en-US"/>
              </w:rPr>
              <w:t>1. Điều chỉnh bước 1 trình tự thực hiện:</w:t>
            </w:r>
          </w:p>
          <w:p w:rsidR="00FB3BB0" w:rsidRPr="005171BA" w:rsidRDefault="00FB3BB0" w:rsidP="00A51FA1">
            <w:pPr>
              <w:spacing w:before="120" w:line="276" w:lineRule="auto"/>
              <w:ind w:right="143"/>
              <w:jc w:val="both"/>
              <w:rPr>
                <w:sz w:val="26"/>
                <w:szCs w:val="26"/>
                <w:lang w:val="en-US"/>
              </w:rPr>
            </w:pPr>
            <w:r w:rsidRPr="005171BA">
              <w:rPr>
                <w:sz w:val="26"/>
                <w:szCs w:val="26"/>
                <w:lang w:val="en-US"/>
              </w:rPr>
              <w:t>Trường mầm non gửi hồ sơ đến 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p w:rsidR="00FB3BB0" w:rsidRPr="008A2869" w:rsidRDefault="008A2869" w:rsidP="00A51FA1">
            <w:pPr>
              <w:spacing w:before="120" w:line="276" w:lineRule="auto"/>
              <w:ind w:right="143"/>
              <w:jc w:val="both"/>
              <w:rPr>
                <w:b/>
                <w:sz w:val="26"/>
                <w:szCs w:val="26"/>
                <w:lang w:val="en-US"/>
              </w:rPr>
            </w:pPr>
            <w:r w:rsidRPr="008A2869">
              <w:rPr>
                <w:b/>
                <w:sz w:val="26"/>
                <w:szCs w:val="26"/>
                <w:lang w:val="en-US"/>
              </w:rPr>
              <w:t>2. Cơ quan thực hiện thủ tục:</w:t>
            </w:r>
          </w:p>
          <w:p w:rsidR="00EE30C8" w:rsidRPr="005171BA" w:rsidRDefault="00EE30C8" w:rsidP="00A51FA1">
            <w:pPr>
              <w:spacing w:before="120" w:line="276" w:lineRule="auto"/>
              <w:ind w:right="143"/>
              <w:jc w:val="both"/>
              <w:rPr>
                <w:sz w:val="26"/>
                <w:szCs w:val="26"/>
                <w:lang w:val="en-US"/>
              </w:rPr>
            </w:pPr>
            <w:r w:rsidRPr="005171BA">
              <w:rPr>
                <w:sz w:val="26"/>
                <w:szCs w:val="26"/>
                <w:lang w:val="en-US"/>
              </w:rPr>
              <w:t xml:space="preserve">- Cơ quan tiếp nhận hồ sơ: </w:t>
            </w:r>
            <w:r w:rsidR="007531AD" w:rsidRPr="005171BA">
              <w:rPr>
                <w:sz w:val="26"/>
                <w:szCs w:val="26"/>
                <w:lang w:val="en-US"/>
              </w:rPr>
              <w:t>Ủy</w:t>
            </w:r>
            <w:r w:rsidR="007531AD" w:rsidRPr="005171BA">
              <w:rPr>
                <w:sz w:val="26"/>
                <w:szCs w:val="26"/>
              </w:rPr>
              <w:t xml:space="preserve"> </w:t>
            </w:r>
            <w:r w:rsidR="007531AD" w:rsidRPr="005171BA">
              <w:rPr>
                <w:sz w:val="26"/>
                <w:szCs w:val="26"/>
                <w:lang w:val="en-US"/>
              </w:rPr>
              <w:t>ban nhân dân</w:t>
            </w:r>
            <w:r w:rsidR="007531AD" w:rsidRPr="005171BA">
              <w:rPr>
                <w:sz w:val="26"/>
                <w:szCs w:val="26"/>
                <w:lang w:val="en-US"/>
              </w:rPr>
              <w:br/>
              <w:t>cấp huyện (nếu Phòng giáo dục và đào tạo nằm trong trụ sở</w:t>
            </w:r>
            <w:r w:rsidR="008570A5">
              <w:rPr>
                <w:sz w:val="26"/>
                <w:szCs w:val="26"/>
                <w:lang w:val="en-US"/>
              </w:rPr>
              <w:t xml:space="preserve"> </w:t>
            </w:r>
            <w:r w:rsidR="007531AD" w:rsidRPr="005171BA">
              <w:rPr>
                <w:sz w:val="26"/>
                <w:szCs w:val="26"/>
                <w:lang w:val="en-US"/>
              </w:rPr>
              <w:t>UBND) hoặc Phòng Giáo dục và Đào tạo quận - huyện</w:t>
            </w:r>
            <w:r w:rsidR="003D3359" w:rsidRPr="005171BA">
              <w:rPr>
                <w:sz w:val="26"/>
                <w:szCs w:val="26"/>
                <w:lang w:val="en-US"/>
              </w:rPr>
              <w:t xml:space="preserve"> </w:t>
            </w:r>
            <w:r w:rsidR="007531AD" w:rsidRPr="005171BA">
              <w:rPr>
                <w:sz w:val="26"/>
                <w:szCs w:val="26"/>
                <w:lang w:val="en-US"/>
              </w:rPr>
              <w:t>(</w:t>
            </w:r>
            <w:r w:rsidR="003D3359" w:rsidRPr="005171BA">
              <w:rPr>
                <w:sz w:val="26"/>
                <w:szCs w:val="26"/>
                <w:lang w:val="en-US"/>
              </w:rPr>
              <w:t>n</w:t>
            </w:r>
            <w:r w:rsidR="007531AD" w:rsidRPr="005171BA">
              <w:rPr>
                <w:sz w:val="26"/>
                <w:szCs w:val="26"/>
                <w:lang w:val="en-US"/>
              </w:rPr>
              <w:t>ếu Phòng giáo dục  và đào tạo có trụ sở riêng)</w:t>
            </w:r>
          </w:p>
          <w:p w:rsidR="00BE7EE7" w:rsidRPr="005171BA" w:rsidRDefault="00EE30C8" w:rsidP="00A51FA1">
            <w:pPr>
              <w:spacing w:before="120" w:line="276" w:lineRule="auto"/>
              <w:ind w:right="143"/>
              <w:jc w:val="both"/>
              <w:rPr>
                <w:rFonts w:ascii="TimesNewRomanPSMT" w:hAnsi="TimesNewRomanPSMT"/>
                <w:sz w:val="26"/>
                <w:szCs w:val="26"/>
              </w:rPr>
            </w:pPr>
            <w:r w:rsidRPr="005171BA">
              <w:rPr>
                <w:sz w:val="26"/>
                <w:szCs w:val="26"/>
                <w:lang w:val="en-US"/>
              </w:rPr>
              <w:lastRenderedPageBreak/>
              <w:t>- Cơ quan có thẩm quyền: Sở Giáo dục và Đào tạo</w:t>
            </w:r>
          </w:p>
        </w:tc>
      </w:tr>
      <w:tr w:rsidR="005171BA" w:rsidRPr="005171BA" w:rsidTr="00AC452A">
        <w:trPr>
          <w:jc w:val="center"/>
        </w:trPr>
        <w:tc>
          <w:tcPr>
            <w:tcW w:w="176" w:type="pct"/>
            <w:shd w:val="clear" w:color="auto" w:fill="FFFFFF"/>
          </w:tcPr>
          <w:p w:rsidR="00EE30C8" w:rsidRPr="005171BA" w:rsidRDefault="00EE30C8" w:rsidP="00A51FA1">
            <w:pPr>
              <w:spacing w:before="120" w:line="276" w:lineRule="auto"/>
              <w:rPr>
                <w:sz w:val="26"/>
                <w:szCs w:val="26"/>
                <w:lang w:val="en-US"/>
              </w:rPr>
            </w:pPr>
            <w:r w:rsidRPr="005171BA">
              <w:rPr>
                <w:sz w:val="26"/>
                <w:szCs w:val="26"/>
                <w:lang w:val="en-US"/>
              </w:rPr>
              <w:lastRenderedPageBreak/>
              <w:t>12</w:t>
            </w:r>
          </w:p>
        </w:tc>
        <w:tc>
          <w:tcPr>
            <w:tcW w:w="66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 xml:space="preserve">Cấp Chứng nhận trường tiểu học đạt kiểm </w:t>
            </w:r>
            <w:r w:rsidRPr="00DB1585">
              <w:t>định</w:t>
            </w:r>
            <w:r w:rsidRPr="005171BA">
              <w:rPr>
                <w:sz w:val="26"/>
                <w:szCs w:val="26"/>
                <w:lang w:val="en-US"/>
              </w:rPr>
              <w:t xml:space="preserve"> chất lượng giáo dục</w:t>
            </w:r>
          </w:p>
        </w:tc>
        <w:tc>
          <w:tcPr>
            <w:tcW w:w="578"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3 tháng và 20 ngày làm việc, trong </w:t>
            </w:r>
            <w:r w:rsidRPr="00DB1585">
              <w:t>đó</w:t>
            </w:r>
            <w:r w:rsidRPr="005171BA">
              <w:rPr>
                <w:sz w:val="26"/>
                <w:szCs w:val="26"/>
                <w:lang w:val="en-US"/>
              </w:rPr>
              <w:t>:</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Phòng Giáo dục và Đào tạo: 01 tuần</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Sở </w:t>
            </w:r>
            <w:r w:rsidRPr="00DB1585">
              <w:t>Giáo</w:t>
            </w:r>
            <w:r w:rsidRPr="005171BA">
              <w:rPr>
                <w:sz w:val="26"/>
                <w:szCs w:val="26"/>
                <w:lang w:val="en-US"/>
              </w:rPr>
              <w:t xml:space="preserve"> dục và đào tạo: 11 tuần và 20 ngày làm việc</w:t>
            </w:r>
          </w:p>
        </w:tc>
        <w:tc>
          <w:tcPr>
            <w:tcW w:w="77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cấp huyện (nếu Phòng giáo dục và đào tạo nằm trong trụ sở</w:t>
            </w:r>
            <w:r w:rsidR="008570A5">
              <w:rPr>
                <w:sz w:val="26"/>
                <w:szCs w:val="26"/>
                <w:lang w:val="en-US"/>
              </w:rPr>
              <w:t xml:space="preserve"> </w:t>
            </w:r>
            <w:r w:rsidRPr="005171BA">
              <w:rPr>
                <w:sz w:val="26"/>
                <w:szCs w:val="26"/>
                <w:lang w:val="en-US"/>
              </w:rPr>
              <w:t>UBND) hoặc Phòng Giáo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EE30C8" w:rsidRPr="005171BA" w:rsidRDefault="00EE30C8"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E838AE" w:rsidP="00A51FA1">
            <w:pPr>
              <w:widowControl w:val="0"/>
              <w:autoSpaceDE w:val="0"/>
              <w:autoSpaceDN w:val="0"/>
              <w:adjustRightInd w:val="0"/>
              <w:spacing w:before="120" w:line="276" w:lineRule="auto"/>
              <w:ind w:right="142"/>
              <w:jc w:val="both"/>
              <w:rPr>
                <w:sz w:val="26"/>
                <w:szCs w:val="26"/>
                <w:lang w:val="en-US"/>
              </w:rPr>
            </w:pPr>
            <w:r w:rsidRPr="005171BA">
              <w:rPr>
                <w:rFonts w:ascii="TimesNewRomanPSMT" w:hAnsi="TimesNewRomanPSMT"/>
                <w:sz w:val="26"/>
                <w:szCs w:val="26"/>
                <w:lang w:val="en-US"/>
              </w:rPr>
              <w:t xml:space="preserve">- </w:t>
            </w:r>
            <w:r w:rsidRPr="005171BA">
              <w:rPr>
                <w:rFonts w:ascii="TimesNewRomanPSMT" w:hAnsi="TimesNewRomanPSMT"/>
                <w:sz w:val="26"/>
                <w:szCs w:val="26"/>
              </w:rPr>
              <w:t>Thông tư số</w:t>
            </w:r>
            <w:r w:rsidR="008570A5">
              <w:rPr>
                <w:rFonts w:asciiTheme="minorHAnsi" w:hAnsiTheme="minorHAnsi"/>
                <w:sz w:val="26"/>
                <w:szCs w:val="26"/>
                <w:lang w:val="en-US"/>
              </w:rPr>
              <w:t xml:space="preserve"> </w:t>
            </w:r>
            <w:r w:rsidRPr="005171BA">
              <w:rPr>
                <w:rFonts w:ascii="TimesNewRomanPSMT" w:hAnsi="TimesNewRomanPSMT"/>
                <w:sz w:val="26"/>
                <w:szCs w:val="26"/>
              </w:rPr>
              <w:t>18/2018/TTBGDĐT</w:t>
            </w:r>
            <w:r w:rsidRPr="005171BA">
              <w:rPr>
                <w:rFonts w:ascii="TimesNewRomanPSMT" w:hAnsi="TimesNewRomanPSMT"/>
                <w:sz w:val="26"/>
                <w:szCs w:val="26"/>
                <w:lang w:val="en-US"/>
              </w:rPr>
              <w:t xml:space="preserve"> </w:t>
            </w:r>
            <w:r w:rsidRPr="005171BA">
              <w:rPr>
                <w:rFonts w:ascii="TimesNewRomanPSMT" w:hAnsi="TimesNewRomanPSMT"/>
                <w:sz w:val="26"/>
                <w:szCs w:val="26"/>
              </w:rPr>
              <w:t>ngà</w:t>
            </w:r>
            <w:r w:rsidRPr="005171BA">
              <w:rPr>
                <w:rFonts w:ascii="TimesNewRomanPSMT" w:hAnsi="TimesNewRomanPSMT"/>
                <w:sz w:val="26"/>
                <w:szCs w:val="26"/>
                <w:lang w:val="en-US"/>
              </w:rPr>
              <w:t>y</w:t>
            </w:r>
            <w:r w:rsidRPr="005171BA">
              <w:rPr>
                <w:rFonts w:ascii="TimesNewRomanPSMT" w:hAnsi="TimesNewRomanPSMT"/>
                <w:sz w:val="26"/>
                <w:szCs w:val="26"/>
              </w:rPr>
              <w:t xml:space="preserve"> 22</w:t>
            </w:r>
            <w:r w:rsidRPr="005171BA">
              <w:rPr>
                <w:rFonts w:ascii="TimesNewRomanPSMT" w:hAnsi="TimesNewRomanPSMT"/>
                <w:sz w:val="26"/>
                <w:szCs w:val="26"/>
                <w:lang w:val="en-US"/>
              </w:rPr>
              <w:t xml:space="preserve"> </w:t>
            </w:r>
            <w:r w:rsidRPr="005171BA">
              <w:rPr>
                <w:rFonts w:ascii="TimesNewRomanPSMT" w:hAnsi="TimesNewRomanPSMT"/>
                <w:sz w:val="26"/>
                <w:szCs w:val="26"/>
              </w:rPr>
              <w:t>tháng 8 năm 2018</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của Bộ </w:t>
            </w:r>
            <w:r w:rsidR="00D11AB8" w:rsidRPr="005171BA">
              <w:rPr>
                <w:sz w:val="26"/>
                <w:szCs w:val="26"/>
                <w:lang w:val="en-US"/>
              </w:rPr>
              <w:t>trưởng Bộ</w:t>
            </w:r>
            <w:r w:rsidR="00D11AB8" w:rsidRPr="005171BA">
              <w:rPr>
                <w:rFonts w:asciiTheme="minorHAnsi" w:hAnsiTheme="minorHAnsi"/>
                <w:sz w:val="26"/>
                <w:szCs w:val="26"/>
                <w:lang w:val="en-US"/>
              </w:rPr>
              <w:t xml:space="preserve"> </w:t>
            </w:r>
            <w:r w:rsidRPr="005171BA">
              <w:rPr>
                <w:rFonts w:ascii="TimesNewRomanPSMT" w:hAnsi="TimesNewRomanPSMT"/>
                <w:sz w:val="26"/>
                <w:szCs w:val="26"/>
              </w:rPr>
              <w:t>Giáo dục</w:t>
            </w:r>
            <w:r w:rsidR="00D11AB8" w:rsidRPr="005171BA">
              <w:rPr>
                <w:rFonts w:asciiTheme="minorHAnsi" w:hAnsiTheme="minorHAnsi"/>
                <w:sz w:val="26"/>
                <w:szCs w:val="26"/>
                <w:lang w:val="en-US"/>
              </w:rPr>
              <w:t xml:space="preserve"> </w:t>
            </w:r>
            <w:r w:rsidRPr="005171BA">
              <w:rPr>
                <w:rFonts w:ascii="TimesNewRomanPSMT" w:hAnsi="TimesNewRomanPSMT"/>
                <w:sz w:val="26"/>
                <w:szCs w:val="26"/>
              </w:rPr>
              <w:t>và Đào tạo ban</w:t>
            </w:r>
            <w:r w:rsidRPr="005171BA">
              <w:rPr>
                <w:rFonts w:ascii="TimesNewRomanPSMT" w:hAnsi="TimesNewRomanPSMT"/>
                <w:sz w:val="26"/>
                <w:szCs w:val="26"/>
                <w:lang w:val="en-US"/>
              </w:rPr>
              <w:t xml:space="preserve"> </w:t>
            </w:r>
            <w:r w:rsidRPr="005171BA">
              <w:rPr>
                <w:rFonts w:ascii="TimesNewRomanPSMT" w:hAnsi="TimesNewRomanPSMT"/>
                <w:sz w:val="26"/>
                <w:szCs w:val="26"/>
              </w:rPr>
              <w:t>hành quy định</w:t>
            </w:r>
            <w:r w:rsidRPr="005171BA">
              <w:rPr>
                <w:rFonts w:ascii="TimesNewRomanPSMT" w:hAnsi="TimesNewRomanPSMT"/>
                <w:sz w:val="26"/>
                <w:szCs w:val="26"/>
                <w:lang w:val="en-US"/>
              </w:rPr>
              <w:t xml:space="preserve"> </w:t>
            </w:r>
            <w:r w:rsidRPr="005171BA">
              <w:rPr>
                <w:rFonts w:ascii="TimesNewRomanPSMT" w:hAnsi="TimesNewRomanPSMT"/>
                <w:sz w:val="26"/>
                <w:szCs w:val="26"/>
              </w:rPr>
              <w:t>về</w:t>
            </w:r>
            <w:r w:rsidRPr="005171BA">
              <w:rPr>
                <w:rFonts w:ascii="TimesNewRomanPSMT" w:hAnsi="TimesNewRomanPSMT"/>
                <w:sz w:val="26"/>
                <w:szCs w:val="26"/>
                <w:lang w:val="en-US"/>
              </w:rPr>
              <w:t xml:space="preserve"> </w:t>
            </w:r>
            <w:r w:rsidRPr="005171BA">
              <w:rPr>
                <w:rFonts w:ascii="TimesNewRomanPSMT" w:hAnsi="TimesNewRomanPSMT"/>
                <w:sz w:val="26"/>
                <w:szCs w:val="26"/>
              </w:rPr>
              <w:t>kiểm định chất</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lượng </w:t>
            </w:r>
            <w:r w:rsidRPr="00DB1585">
              <w:t>giáo</w:t>
            </w:r>
            <w:r w:rsidRPr="005171BA">
              <w:rPr>
                <w:rFonts w:ascii="TimesNewRomanPSMT" w:hAnsi="TimesNewRomanPSMT"/>
                <w:sz w:val="26"/>
                <w:szCs w:val="26"/>
              </w:rPr>
              <w:t xml:space="preserve"> dục và</w:t>
            </w:r>
            <w:r w:rsidRPr="005171BA">
              <w:rPr>
                <w:rFonts w:ascii="TimesNewRomanPSMT" w:hAnsi="TimesNewRomanPSMT"/>
                <w:sz w:val="26"/>
                <w:szCs w:val="26"/>
                <w:lang w:val="en-US"/>
              </w:rPr>
              <w:t xml:space="preserve"> </w:t>
            </w:r>
            <w:r w:rsidRPr="005171BA">
              <w:rPr>
                <w:rFonts w:ascii="TimesNewRomanPSMT" w:hAnsi="TimesNewRomanPSMT"/>
                <w:sz w:val="26"/>
                <w:szCs w:val="26"/>
              </w:rPr>
              <w:t>công nhận đạt</w:t>
            </w:r>
            <w:r w:rsidRPr="005171BA">
              <w:rPr>
                <w:rFonts w:ascii="TimesNewRomanPSMT" w:hAnsi="TimesNewRomanPSMT"/>
                <w:sz w:val="26"/>
                <w:szCs w:val="26"/>
                <w:lang w:val="en-US"/>
              </w:rPr>
              <w:t xml:space="preserve"> </w:t>
            </w:r>
            <w:r w:rsidRPr="005171BA">
              <w:rPr>
                <w:rFonts w:ascii="TimesNewRomanPSMT" w:hAnsi="TimesNewRomanPSMT"/>
                <w:sz w:val="26"/>
                <w:szCs w:val="26"/>
              </w:rPr>
              <w:t xml:space="preserve">chuẩn </w:t>
            </w:r>
            <w:r w:rsidRPr="005A4B83">
              <w:rPr>
                <w:sz w:val="26"/>
                <w:szCs w:val="26"/>
              </w:rPr>
              <w:t>quốc</w:t>
            </w:r>
            <w:r w:rsidRPr="005171BA">
              <w:rPr>
                <w:rFonts w:ascii="TimesNewRomanPSMT" w:hAnsi="TimesNewRomanPSMT"/>
                <w:sz w:val="26"/>
                <w:szCs w:val="26"/>
              </w:rPr>
              <w:t xml:space="preserve"> gia</w:t>
            </w:r>
            <w:r w:rsidRPr="005171BA">
              <w:rPr>
                <w:rFonts w:ascii="TimesNewRomanPSMT" w:hAnsi="TimesNewRomanPSMT"/>
                <w:sz w:val="26"/>
                <w:szCs w:val="26"/>
                <w:lang w:val="en-US"/>
              </w:rPr>
              <w:t xml:space="preserve"> </w:t>
            </w:r>
            <w:r w:rsidRPr="005171BA">
              <w:rPr>
                <w:rFonts w:ascii="TimesNewRomanPSMT" w:hAnsi="TimesNewRomanPSMT"/>
                <w:sz w:val="26"/>
                <w:szCs w:val="26"/>
              </w:rPr>
              <w:t>đối với trường</w:t>
            </w:r>
            <w:r w:rsidRPr="005171BA">
              <w:rPr>
                <w:rFonts w:ascii="TimesNewRomanPSMT" w:hAnsi="TimesNewRomanPSMT"/>
                <w:sz w:val="26"/>
                <w:szCs w:val="26"/>
                <w:lang w:val="en-US"/>
              </w:rPr>
              <w:t xml:space="preserve"> tiểu học.</w:t>
            </w:r>
          </w:p>
          <w:p w:rsidR="00EE30C8" w:rsidRPr="005171BA" w:rsidRDefault="00EE30C8"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sidRPr="005171BA">
              <w:rPr>
                <w:sz w:val="26"/>
                <w:szCs w:val="26"/>
                <w:lang w:val="en-US"/>
              </w:rPr>
              <w:t>- Quyết định số 3780/QĐ-</w:t>
            </w:r>
            <w:r w:rsidRPr="005A4B83">
              <w:rPr>
                <w:sz w:val="26"/>
                <w:szCs w:val="26"/>
              </w:rPr>
              <w:t>BGDĐT</w:t>
            </w:r>
            <w:r w:rsidRPr="005171BA">
              <w:rPr>
                <w:sz w:val="26"/>
                <w:szCs w:val="26"/>
                <w:lang w:val="en-US"/>
              </w:rPr>
              <w:t xml:space="preserve"> ngày 21 tháng 9 năm 2018 </w:t>
            </w:r>
            <w:r w:rsidR="00D11AB8" w:rsidRPr="005171BA">
              <w:rPr>
                <w:sz w:val="26"/>
                <w:szCs w:val="26"/>
                <w:lang w:val="en-US"/>
              </w:rPr>
              <w:t xml:space="preserve">của Bộ trưởng Bộ Giáo dục và Đào tạo </w:t>
            </w:r>
            <w:r w:rsidRPr="00DB1585">
              <w:t>về</w:t>
            </w:r>
            <w:r w:rsidRPr="005171BA">
              <w:rPr>
                <w:sz w:val="26"/>
                <w:szCs w:val="26"/>
                <w:lang w:val="en-US"/>
              </w:rPr>
              <w:t xml:space="preserve"> việc công bố thủ tục hành chính được sửa đổi, bổ sung hoặc thay thế thuộc phạm vi chức năng quản lý của Bộ Giáo dục và Đào tạo.</w:t>
            </w:r>
          </w:p>
          <w:p w:rsidR="00EE30C8" w:rsidRPr="005171BA" w:rsidRDefault="00EE30C8" w:rsidP="00A51FA1">
            <w:pPr>
              <w:spacing w:before="120" w:line="276" w:lineRule="auto"/>
              <w:ind w:right="143"/>
              <w:jc w:val="both"/>
              <w:rPr>
                <w:sz w:val="26"/>
                <w:szCs w:val="26"/>
                <w:lang w:val="en-US"/>
              </w:rPr>
            </w:pPr>
          </w:p>
        </w:tc>
        <w:tc>
          <w:tcPr>
            <w:tcW w:w="991" w:type="pct"/>
            <w:shd w:val="clear" w:color="auto" w:fill="FFFFFF"/>
          </w:tcPr>
          <w:p w:rsidR="00DD0015" w:rsidRPr="008A2869" w:rsidRDefault="00DD0015" w:rsidP="00A51FA1">
            <w:pPr>
              <w:widowControl w:val="0"/>
              <w:autoSpaceDE w:val="0"/>
              <w:autoSpaceDN w:val="0"/>
              <w:adjustRightInd w:val="0"/>
              <w:spacing w:before="120" w:line="276" w:lineRule="auto"/>
              <w:ind w:right="142"/>
              <w:jc w:val="both"/>
              <w:rPr>
                <w:b/>
                <w:sz w:val="26"/>
                <w:szCs w:val="26"/>
                <w:lang w:val="en-US"/>
              </w:rPr>
            </w:pPr>
            <w:r w:rsidRPr="008A2869">
              <w:rPr>
                <w:b/>
                <w:sz w:val="26"/>
                <w:szCs w:val="26"/>
                <w:lang w:val="en-US"/>
              </w:rPr>
              <w:t xml:space="preserve">1. Điều chỉnh bước 1 trình tự thực </w:t>
            </w:r>
            <w:r w:rsidRPr="008A2869">
              <w:rPr>
                <w:b/>
              </w:rPr>
              <w:t>hiện</w:t>
            </w:r>
            <w:r w:rsidR="00514E5D" w:rsidRPr="008A2869">
              <w:rPr>
                <w:b/>
                <w:sz w:val="26"/>
                <w:szCs w:val="26"/>
                <w:lang w:val="en-US"/>
              </w:rPr>
              <w:t>:</w:t>
            </w:r>
          </w:p>
          <w:p w:rsidR="00DD0015" w:rsidRPr="005171BA" w:rsidRDefault="00DD0015"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Trường tiểu học gửi hồ sơ đến Ủy</w:t>
            </w:r>
            <w:r w:rsidRPr="005171BA">
              <w:rPr>
                <w:sz w:val="26"/>
                <w:szCs w:val="26"/>
              </w:rPr>
              <w:t xml:space="preserve"> </w:t>
            </w:r>
            <w:r w:rsidRPr="005171BA">
              <w:rPr>
                <w:sz w:val="26"/>
                <w:szCs w:val="26"/>
                <w:lang w:val="en-US"/>
              </w:rPr>
              <w:t>ban nhân dân</w:t>
            </w:r>
            <w:r w:rsidRPr="005171BA">
              <w:rPr>
                <w:sz w:val="26"/>
                <w:szCs w:val="26"/>
                <w:lang w:val="en-US"/>
              </w:rPr>
              <w:br/>
              <w:t xml:space="preserve">cấp huyện (nếu Phòng giáo dục và đào tạo nằm trong </w:t>
            </w:r>
            <w:r w:rsidRPr="00DB1585">
              <w:t>trụ</w:t>
            </w:r>
            <w:r w:rsidRPr="005171BA">
              <w:rPr>
                <w:sz w:val="26"/>
                <w:szCs w:val="26"/>
                <w:lang w:val="en-US"/>
              </w:rPr>
              <w:t xml:space="preserve"> sở</w:t>
            </w:r>
            <w:r w:rsidR="008570A5">
              <w:rPr>
                <w:sz w:val="26"/>
                <w:szCs w:val="26"/>
                <w:lang w:val="en-US"/>
              </w:rPr>
              <w:t xml:space="preserve"> </w:t>
            </w:r>
            <w:r w:rsidRPr="005171BA">
              <w:rPr>
                <w:sz w:val="26"/>
                <w:szCs w:val="26"/>
                <w:lang w:val="en-US"/>
              </w:rPr>
              <w:t xml:space="preserve">UBND) hoặc Phòng </w:t>
            </w:r>
            <w:r w:rsidRPr="00DB1585">
              <w:t>Giáo</w:t>
            </w:r>
            <w:r w:rsidRPr="005171BA">
              <w:rPr>
                <w:sz w:val="26"/>
                <w:szCs w:val="26"/>
                <w:lang w:val="en-US"/>
              </w:rPr>
              <w:t xml:space="preserve"> dục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p>
          <w:p w:rsidR="00DD0015" w:rsidRPr="008A2869" w:rsidRDefault="00DD0015" w:rsidP="00A51FA1">
            <w:pPr>
              <w:spacing w:before="120" w:line="276" w:lineRule="auto"/>
              <w:ind w:right="143"/>
              <w:jc w:val="both"/>
              <w:rPr>
                <w:b/>
                <w:sz w:val="26"/>
                <w:szCs w:val="26"/>
                <w:lang w:val="en-US"/>
              </w:rPr>
            </w:pPr>
            <w:r w:rsidRPr="008A2869">
              <w:rPr>
                <w:b/>
                <w:sz w:val="26"/>
                <w:szCs w:val="26"/>
                <w:lang w:val="en-US"/>
              </w:rPr>
              <w:t>2. Cơ quan thực hiện thủ tục:</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tiếp nhận hồ sơ: </w:t>
            </w:r>
            <w:r w:rsidR="007531AD" w:rsidRPr="005171BA">
              <w:rPr>
                <w:sz w:val="26"/>
                <w:szCs w:val="26"/>
                <w:lang w:val="en-US"/>
              </w:rPr>
              <w:t>Ủy</w:t>
            </w:r>
            <w:r w:rsidR="007531AD" w:rsidRPr="005171BA">
              <w:rPr>
                <w:sz w:val="26"/>
                <w:szCs w:val="26"/>
              </w:rPr>
              <w:t xml:space="preserve"> </w:t>
            </w:r>
            <w:r w:rsidR="007531AD" w:rsidRPr="005171BA">
              <w:rPr>
                <w:sz w:val="26"/>
                <w:szCs w:val="26"/>
                <w:lang w:val="en-US"/>
              </w:rPr>
              <w:t>ban nhân dân</w:t>
            </w:r>
            <w:r w:rsidR="00514E5D">
              <w:rPr>
                <w:sz w:val="26"/>
                <w:szCs w:val="26"/>
                <w:lang w:val="en-US"/>
              </w:rPr>
              <w:t xml:space="preserve"> </w:t>
            </w:r>
            <w:r w:rsidR="007531AD" w:rsidRPr="005171BA">
              <w:rPr>
                <w:sz w:val="26"/>
                <w:szCs w:val="26"/>
                <w:lang w:val="en-US"/>
              </w:rPr>
              <w:t>cấp huyện (nếu Phòng giáo dục và đào tạo nằm trong trụ sở</w:t>
            </w:r>
            <w:r w:rsidR="008570A5">
              <w:rPr>
                <w:sz w:val="26"/>
                <w:szCs w:val="26"/>
                <w:lang w:val="en-US"/>
              </w:rPr>
              <w:t xml:space="preserve"> </w:t>
            </w:r>
            <w:r w:rsidR="007531AD" w:rsidRPr="005171BA">
              <w:rPr>
                <w:sz w:val="26"/>
                <w:szCs w:val="26"/>
                <w:lang w:val="en-US"/>
              </w:rPr>
              <w:t xml:space="preserve">UBND) </w:t>
            </w:r>
            <w:r w:rsidR="009C7D98" w:rsidRPr="005171BA">
              <w:rPr>
                <w:sz w:val="26"/>
                <w:szCs w:val="26"/>
                <w:lang w:val="en-US"/>
              </w:rPr>
              <w:t xml:space="preserve">hoặc Phòng Giáo dục và </w:t>
            </w:r>
            <w:r w:rsidR="009C7D98" w:rsidRPr="00DB1585">
              <w:t>Đào</w:t>
            </w:r>
            <w:r w:rsidR="009C7D98" w:rsidRPr="005171BA">
              <w:rPr>
                <w:sz w:val="26"/>
                <w:szCs w:val="26"/>
                <w:lang w:val="en-US"/>
              </w:rPr>
              <w:t xml:space="preserve"> tạo </w:t>
            </w:r>
            <w:r w:rsidR="007531AD" w:rsidRPr="005171BA">
              <w:rPr>
                <w:sz w:val="26"/>
                <w:szCs w:val="26"/>
                <w:lang w:val="en-US"/>
              </w:rPr>
              <w:t>quận - huyện</w:t>
            </w:r>
            <w:r w:rsidR="003D3359" w:rsidRPr="005171BA">
              <w:rPr>
                <w:sz w:val="26"/>
                <w:szCs w:val="26"/>
                <w:lang w:val="en-US"/>
              </w:rPr>
              <w:t xml:space="preserve"> </w:t>
            </w:r>
            <w:r w:rsidR="007531AD" w:rsidRPr="005171BA">
              <w:rPr>
                <w:sz w:val="26"/>
                <w:szCs w:val="26"/>
                <w:lang w:val="en-US"/>
              </w:rPr>
              <w:t>(</w:t>
            </w:r>
            <w:r w:rsidR="003D3359" w:rsidRPr="005171BA">
              <w:rPr>
                <w:sz w:val="26"/>
                <w:szCs w:val="26"/>
                <w:lang w:val="en-US"/>
              </w:rPr>
              <w:t>n</w:t>
            </w:r>
            <w:r w:rsidR="007531AD" w:rsidRPr="005171BA">
              <w:rPr>
                <w:sz w:val="26"/>
                <w:szCs w:val="26"/>
                <w:lang w:val="en-US"/>
              </w:rPr>
              <w:t xml:space="preserve">ếu </w:t>
            </w:r>
            <w:r w:rsidR="007531AD" w:rsidRPr="005171BA">
              <w:rPr>
                <w:sz w:val="26"/>
                <w:szCs w:val="26"/>
                <w:lang w:val="en-US"/>
              </w:rPr>
              <w:lastRenderedPageBreak/>
              <w:t>Phòng giáo dục  và đào tạo có trụ sở riêng)</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có </w:t>
            </w:r>
            <w:r w:rsidRPr="00DB1585">
              <w:t>thẩm</w:t>
            </w:r>
            <w:r w:rsidRPr="005171BA">
              <w:rPr>
                <w:sz w:val="26"/>
                <w:szCs w:val="26"/>
                <w:lang w:val="en-US"/>
              </w:rPr>
              <w:t xml:space="preserve"> quyền: Sở Giáo dục và Đào tạo</w:t>
            </w:r>
          </w:p>
        </w:tc>
      </w:tr>
      <w:tr w:rsidR="005171BA" w:rsidRPr="005171BA" w:rsidTr="00AC452A">
        <w:trPr>
          <w:jc w:val="center"/>
        </w:trPr>
        <w:tc>
          <w:tcPr>
            <w:tcW w:w="176" w:type="pct"/>
            <w:shd w:val="clear" w:color="auto" w:fill="FFFFFF"/>
          </w:tcPr>
          <w:p w:rsidR="00EE30C8" w:rsidRPr="005171BA" w:rsidRDefault="00EE30C8" w:rsidP="00A51FA1">
            <w:pPr>
              <w:spacing w:before="120" w:line="276" w:lineRule="auto"/>
              <w:rPr>
                <w:sz w:val="26"/>
                <w:szCs w:val="26"/>
                <w:lang w:val="en-US"/>
              </w:rPr>
            </w:pPr>
            <w:r w:rsidRPr="005171BA">
              <w:rPr>
                <w:sz w:val="26"/>
                <w:szCs w:val="26"/>
                <w:lang w:val="en-US"/>
              </w:rPr>
              <w:lastRenderedPageBreak/>
              <w:t>13</w:t>
            </w:r>
          </w:p>
        </w:tc>
        <w:tc>
          <w:tcPr>
            <w:tcW w:w="66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Cấp Chứng nhận trường trung học đạt </w:t>
            </w:r>
            <w:r w:rsidRPr="005A4B83">
              <w:rPr>
                <w:sz w:val="26"/>
                <w:szCs w:val="26"/>
              </w:rPr>
              <w:t>kiểm</w:t>
            </w:r>
            <w:r w:rsidRPr="005171BA">
              <w:rPr>
                <w:sz w:val="26"/>
                <w:szCs w:val="26"/>
                <w:lang w:val="en-US"/>
              </w:rPr>
              <w:t xml:space="preserve"> định </w:t>
            </w:r>
            <w:r w:rsidRPr="00DB1585">
              <w:t>chất</w:t>
            </w:r>
            <w:r w:rsidRPr="005171BA">
              <w:rPr>
                <w:sz w:val="26"/>
                <w:szCs w:val="26"/>
                <w:lang w:val="en-US"/>
              </w:rPr>
              <w:t xml:space="preserve"> lượng giáo dục</w:t>
            </w:r>
          </w:p>
        </w:tc>
        <w:tc>
          <w:tcPr>
            <w:tcW w:w="578"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3 tháng và 20 ngày làm việc, </w:t>
            </w:r>
            <w:r w:rsidRPr="005A4B83">
              <w:rPr>
                <w:sz w:val="26"/>
                <w:szCs w:val="26"/>
              </w:rPr>
              <w:t>trong</w:t>
            </w:r>
            <w:r w:rsidRPr="005171BA">
              <w:rPr>
                <w:sz w:val="26"/>
                <w:szCs w:val="26"/>
                <w:lang w:val="en-US"/>
              </w:rPr>
              <w:t xml:space="preserve"> đó:</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Phòng Giáo dục </w:t>
            </w:r>
            <w:r w:rsidRPr="005A4B83">
              <w:rPr>
                <w:sz w:val="26"/>
                <w:szCs w:val="26"/>
              </w:rPr>
              <w:t>và</w:t>
            </w:r>
            <w:r w:rsidRPr="005171BA">
              <w:rPr>
                <w:sz w:val="26"/>
                <w:szCs w:val="26"/>
                <w:lang w:val="en-US"/>
              </w:rPr>
              <w:t xml:space="preserve"> Đào tạo: 01 tuần</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Sở </w:t>
            </w:r>
            <w:r w:rsidRPr="005A4B83">
              <w:rPr>
                <w:sz w:val="26"/>
                <w:szCs w:val="26"/>
              </w:rPr>
              <w:t>Giáo</w:t>
            </w:r>
            <w:r w:rsidRPr="005171BA">
              <w:rPr>
                <w:sz w:val="26"/>
                <w:szCs w:val="26"/>
                <w:lang w:val="en-US"/>
              </w:rPr>
              <w:t xml:space="preserve"> dục và đào tạo: 11 tuần và 20 ngày làm việc</w:t>
            </w:r>
          </w:p>
        </w:tc>
        <w:tc>
          <w:tcPr>
            <w:tcW w:w="777"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rPr>
            </w:pPr>
            <w:r w:rsidRPr="005171BA">
              <w:rPr>
                <w:sz w:val="26"/>
                <w:szCs w:val="26"/>
                <w:lang w:val="en-US"/>
              </w:rPr>
              <w:t>Ủy</w:t>
            </w:r>
            <w:r w:rsidRPr="005171BA">
              <w:rPr>
                <w:sz w:val="26"/>
                <w:szCs w:val="26"/>
              </w:rPr>
              <w:t xml:space="preserve"> </w:t>
            </w:r>
            <w:r w:rsidRPr="005171BA">
              <w:rPr>
                <w:sz w:val="26"/>
                <w:szCs w:val="26"/>
                <w:lang w:val="en-US"/>
              </w:rPr>
              <w:t>ban nhân dân</w:t>
            </w:r>
            <w:r w:rsidRPr="005171BA">
              <w:rPr>
                <w:sz w:val="26"/>
                <w:szCs w:val="26"/>
                <w:lang w:val="en-US"/>
              </w:rPr>
              <w:br/>
              <w:t xml:space="preserve">cấp </w:t>
            </w:r>
            <w:r w:rsidRPr="00DB1585">
              <w:t>huyện</w:t>
            </w:r>
            <w:r w:rsidRPr="005171BA">
              <w:rPr>
                <w:sz w:val="26"/>
                <w:szCs w:val="26"/>
                <w:lang w:val="en-US"/>
              </w:rPr>
              <w:t xml:space="preserve"> (nếu Phòng giáo dục và đào tạo nằm trong trụ sở</w:t>
            </w:r>
            <w:r w:rsidR="008570A5">
              <w:rPr>
                <w:sz w:val="26"/>
                <w:szCs w:val="26"/>
                <w:lang w:val="en-US"/>
              </w:rPr>
              <w:t xml:space="preserve"> </w:t>
            </w:r>
            <w:r w:rsidRPr="005171BA">
              <w:rPr>
                <w:sz w:val="26"/>
                <w:szCs w:val="26"/>
                <w:lang w:val="en-US"/>
              </w:rPr>
              <w:t xml:space="preserve">UBND) hoặc Phòng Giáo </w:t>
            </w:r>
            <w:r w:rsidRPr="00DB1585">
              <w:t>dục</w:t>
            </w:r>
            <w:r w:rsidRPr="005171BA">
              <w:rPr>
                <w:sz w:val="26"/>
                <w:szCs w:val="26"/>
                <w:lang w:val="en-US"/>
              </w:rPr>
              <w:t xml:space="preserve"> và Đào tạo quận - huyện</w:t>
            </w:r>
            <w:r w:rsidR="003D3359" w:rsidRPr="005171BA">
              <w:rPr>
                <w:sz w:val="26"/>
                <w:szCs w:val="26"/>
                <w:lang w:val="en-US"/>
              </w:rPr>
              <w:t xml:space="preserve"> </w:t>
            </w:r>
            <w:r w:rsidRPr="005171BA">
              <w:rPr>
                <w:sz w:val="26"/>
                <w:szCs w:val="26"/>
                <w:lang w:val="en-US"/>
              </w:rPr>
              <w:t>(</w:t>
            </w:r>
            <w:r w:rsidR="003D3359" w:rsidRPr="005171BA">
              <w:rPr>
                <w:sz w:val="26"/>
                <w:szCs w:val="26"/>
                <w:lang w:val="en-US"/>
              </w:rPr>
              <w:t>n</w:t>
            </w:r>
            <w:r w:rsidRPr="005171BA">
              <w:rPr>
                <w:sz w:val="26"/>
                <w:szCs w:val="26"/>
                <w:lang w:val="en-US"/>
              </w:rPr>
              <w:t>ếu Phòng giáo dục  và đào tạo có trụ sở riêng)</w:t>
            </w:r>
            <w:r w:rsidRPr="005171BA">
              <w:rPr>
                <w:rFonts w:ascii="TimesNewRomanPSMT" w:hAnsi="TimesNewRomanPSMT"/>
                <w:sz w:val="26"/>
                <w:szCs w:val="26"/>
              </w:rPr>
              <w:br/>
            </w:r>
          </w:p>
        </w:tc>
        <w:tc>
          <w:tcPr>
            <w:tcW w:w="312" w:type="pct"/>
            <w:shd w:val="clear" w:color="auto" w:fill="FFFFFF"/>
          </w:tcPr>
          <w:p w:rsidR="00EE30C8" w:rsidRPr="005171BA" w:rsidRDefault="00EE30C8" w:rsidP="00A51FA1">
            <w:pPr>
              <w:spacing w:before="120" w:line="276" w:lineRule="auto"/>
              <w:jc w:val="center"/>
              <w:rPr>
                <w:sz w:val="26"/>
                <w:szCs w:val="26"/>
                <w:lang w:val="en-US"/>
              </w:rPr>
            </w:pPr>
            <w:r w:rsidRPr="005171BA">
              <w:rPr>
                <w:sz w:val="26"/>
                <w:szCs w:val="26"/>
                <w:lang w:val="en-US"/>
              </w:rPr>
              <w:t>Không</w:t>
            </w:r>
          </w:p>
        </w:tc>
        <w:tc>
          <w:tcPr>
            <w:tcW w:w="1499" w:type="pct"/>
            <w:shd w:val="clear" w:color="auto" w:fill="FFFFFF"/>
          </w:tcPr>
          <w:p w:rsidR="00E838AE" w:rsidRPr="005171BA" w:rsidRDefault="00D11AB8" w:rsidP="00A51FA1">
            <w:pPr>
              <w:widowControl w:val="0"/>
              <w:autoSpaceDE w:val="0"/>
              <w:autoSpaceDN w:val="0"/>
              <w:adjustRightInd w:val="0"/>
              <w:spacing w:before="120" w:line="276" w:lineRule="auto"/>
              <w:ind w:right="142"/>
              <w:jc w:val="both"/>
              <w:rPr>
                <w:sz w:val="26"/>
                <w:szCs w:val="26"/>
                <w:lang w:val="en-US"/>
              </w:rPr>
            </w:pPr>
            <w:r w:rsidRPr="005171BA">
              <w:rPr>
                <w:rFonts w:ascii="TimesNewRomanPSMT" w:hAnsi="TimesNewRomanPSMT"/>
                <w:sz w:val="26"/>
                <w:szCs w:val="26"/>
                <w:lang w:val="en-US"/>
              </w:rPr>
              <w:t xml:space="preserve">- </w:t>
            </w:r>
            <w:r w:rsidR="00E838AE" w:rsidRPr="005171BA">
              <w:rPr>
                <w:rFonts w:ascii="TimesNewRomanPSMT" w:hAnsi="TimesNewRomanPSMT"/>
                <w:sz w:val="26"/>
                <w:szCs w:val="26"/>
              </w:rPr>
              <w:t>Thông tư số</w:t>
            </w:r>
            <w:r w:rsidR="008570A5">
              <w:rPr>
                <w:rFonts w:asciiTheme="minorHAnsi" w:hAnsiTheme="minorHAnsi"/>
                <w:sz w:val="26"/>
                <w:szCs w:val="26"/>
                <w:lang w:val="en-US"/>
              </w:rPr>
              <w:t xml:space="preserve"> </w:t>
            </w:r>
            <w:r w:rsidR="00E838AE" w:rsidRPr="005171BA">
              <w:rPr>
                <w:rFonts w:ascii="TimesNewRomanPSMT" w:hAnsi="TimesNewRomanPSMT"/>
                <w:sz w:val="26"/>
                <w:szCs w:val="26"/>
              </w:rPr>
              <w:t>18/2018/TTBGDĐT</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ngà</w:t>
            </w:r>
            <w:r w:rsidR="00E838AE" w:rsidRPr="005171BA">
              <w:rPr>
                <w:rFonts w:ascii="TimesNewRomanPSMT" w:hAnsi="TimesNewRomanPSMT"/>
                <w:sz w:val="26"/>
                <w:szCs w:val="26"/>
                <w:lang w:val="en-US"/>
              </w:rPr>
              <w:t>y</w:t>
            </w:r>
            <w:r w:rsidR="00E838AE" w:rsidRPr="005171BA">
              <w:rPr>
                <w:rFonts w:ascii="TimesNewRomanPSMT" w:hAnsi="TimesNewRomanPSMT"/>
                <w:sz w:val="26"/>
                <w:szCs w:val="26"/>
              </w:rPr>
              <w:t xml:space="preserve"> 22</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 xml:space="preserve">tháng 8 </w:t>
            </w:r>
            <w:r w:rsidR="00E838AE" w:rsidRPr="00DB1585">
              <w:t>năm</w:t>
            </w:r>
            <w:r w:rsidR="00E838AE" w:rsidRPr="005171BA">
              <w:rPr>
                <w:rFonts w:ascii="TimesNewRomanPSMT" w:hAnsi="TimesNewRomanPSMT"/>
                <w:sz w:val="26"/>
                <w:szCs w:val="26"/>
              </w:rPr>
              <w:t xml:space="preserve"> 2018</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 xml:space="preserve">của </w:t>
            </w:r>
            <w:r w:rsidR="00E838AE" w:rsidRPr="005171BA">
              <w:rPr>
                <w:sz w:val="26"/>
                <w:szCs w:val="26"/>
              </w:rPr>
              <w:t xml:space="preserve">Bộ </w:t>
            </w:r>
            <w:r w:rsidRPr="005171BA">
              <w:rPr>
                <w:sz w:val="26"/>
                <w:szCs w:val="26"/>
                <w:lang w:val="en-US"/>
              </w:rPr>
              <w:t>trưởng Bộ</w:t>
            </w:r>
            <w:r w:rsidRPr="005171BA">
              <w:rPr>
                <w:rFonts w:asciiTheme="minorHAnsi" w:hAnsiTheme="minorHAnsi"/>
                <w:sz w:val="26"/>
                <w:szCs w:val="26"/>
                <w:lang w:val="en-US"/>
              </w:rPr>
              <w:t xml:space="preserve"> </w:t>
            </w:r>
            <w:r w:rsidR="00E838AE" w:rsidRPr="005171BA">
              <w:rPr>
                <w:rFonts w:ascii="TimesNewRomanPSMT" w:hAnsi="TimesNewRomanPSMT"/>
                <w:sz w:val="26"/>
                <w:szCs w:val="26"/>
              </w:rPr>
              <w:t>Giáo dục</w:t>
            </w:r>
            <w:r w:rsidRPr="005171BA">
              <w:rPr>
                <w:rFonts w:asciiTheme="minorHAnsi" w:hAnsiTheme="minorHAnsi"/>
                <w:sz w:val="26"/>
                <w:szCs w:val="26"/>
                <w:lang w:val="en-US"/>
              </w:rPr>
              <w:t xml:space="preserve"> </w:t>
            </w:r>
            <w:r w:rsidR="00E838AE" w:rsidRPr="005171BA">
              <w:rPr>
                <w:rFonts w:ascii="TimesNewRomanPSMT" w:hAnsi="TimesNewRomanPSMT"/>
                <w:sz w:val="26"/>
                <w:szCs w:val="26"/>
              </w:rPr>
              <w:t>và Đào tạo ban</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hành quy định</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về</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kiểm định chất</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lượng giáo dục và</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công nhận đạt</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 xml:space="preserve">chuẩn </w:t>
            </w:r>
            <w:r w:rsidR="00E838AE" w:rsidRPr="005A4B83">
              <w:rPr>
                <w:sz w:val="26"/>
                <w:szCs w:val="26"/>
              </w:rPr>
              <w:t>quốc</w:t>
            </w:r>
            <w:r w:rsidR="00E838AE" w:rsidRPr="005171BA">
              <w:rPr>
                <w:rFonts w:ascii="TimesNewRomanPSMT" w:hAnsi="TimesNewRomanPSMT"/>
                <w:sz w:val="26"/>
                <w:szCs w:val="26"/>
              </w:rPr>
              <w:t xml:space="preserve"> gia</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đối với trường</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trung học cơ sở,</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trường trung học</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phổ thông và</w:t>
            </w:r>
            <w:r w:rsidR="00E838AE" w:rsidRPr="005171BA">
              <w:rPr>
                <w:rFonts w:ascii="TimesNewRomanPSMT" w:hAnsi="TimesNewRomanPSMT"/>
                <w:sz w:val="26"/>
                <w:szCs w:val="26"/>
                <w:lang w:val="en-US"/>
              </w:rPr>
              <w:t xml:space="preserve"> </w:t>
            </w:r>
            <w:r w:rsidR="00E838AE" w:rsidRPr="00DB1585">
              <w:t>trường</w:t>
            </w:r>
            <w:r w:rsidR="00E838AE" w:rsidRPr="005171BA">
              <w:rPr>
                <w:rFonts w:ascii="TimesNewRomanPSMT" w:hAnsi="TimesNewRomanPSMT"/>
                <w:sz w:val="26"/>
                <w:szCs w:val="26"/>
              </w:rPr>
              <w:t xml:space="preserve"> phổ thông</w:t>
            </w:r>
            <w:r w:rsidR="00E838AE" w:rsidRPr="005171BA">
              <w:rPr>
                <w:rFonts w:ascii="TimesNewRomanPSMT" w:hAnsi="TimesNewRomanPSMT"/>
                <w:sz w:val="26"/>
                <w:szCs w:val="26"/>
                <w:lang w:val="en-US"/>
              </w:rPr>
              <w:t xml:space="preserve"> </w:t>
            </w:r>
            <w:r w:rsidR="00E838AE" w:rsidRPr="005171BA">
              <w:rPr>
                <w:rFonts w:ascii="TimesNewRomanPSMT" w:hAnsi="TimesNewRomanPSMT"/>
                <w:sz w:val="26"/>
                <w:szCs w:val="26"/>
              </w:rPr>
              <w:t>có nhiều cấp học</w:t>
            </w:r>
            <w:r w:rsidR="00E838AE" w:rsidRPr="005171BA">
              <w:rPr>
                <w:rFonts w:ascii="TimesNewRomanPSMT" w:hAnsi="TimesNewRomanPSMT"/>
                <w:sz w:val="26"/>
                <w:szCs w:val="26"/>
                <w:lang w:val="en-US"/>
              </w:rPr>
              <w:t>.</w:t>
            </w:r>
          </w:p>
          <w:p w:rsidR="00EE30C8" w:rsidRPr="005171BA" w:rsidRDefault="00EE30C8" w:rsidP="00A51FA1">
            <w:pPr>
              <w:widowControl w:val="0"/>
              <w:autoSpaceDE w:val="0"/>
              <w:autoSpaceDN w:val="0"/>
              <w:adjustRightInd w:val="0"/>
              <w:spacing w:before="120" w:line="276" w:lineRule="auto"/>
              <w:ind w:right="142"/>
              <w:jc w:val="both"/>
              <w:rPr>
                <w:rFonts w:ascii="TimesNewRomanPSMT" w:hAnsi="TimesNewRomanPSMT"/>
                <w:sz w:val="26"/>
                <w:szCs w:val="26"/>
                <w:lang w:val="en-US"/>
              </w:rPr>
            </w:pPr>
            <w:r w:rsidRPr="005171BA">
              <w:rPr>
                <w:sz w:val="26"/>
                <w:szCs w:val="26"/>
                <w:lang w:val="en-US"/>
              </w:rPr>
              <w:t xml:space="preserve">- Quyết định số 3779/QĐ-BGDĐT ngày 21 tháng 9 năm 2018 </w:t>
            </w:r>
            <w:r w:rsidR="00D11AB8" w:rsidRPr="005171BA">
              <w:rPr>
                <w:sz w:val="26"/>
                <w:szCs w:val="26"/>
                <w:lang w:val="en-US"/>
              </w:rPr>
              <w:t xml:space="preserve">của Bộ trưởng Bộ Giáo dục và </w:t>
            </w:r>
            <w:r w:rsidR="00D11AB8" w:rsidRPr="00DB1585">
              <w:t>Đào</w:t>
            </w:r>
            <w:r w:rsidR="00D11AB8" w:rsidRPr="005171BA">
              <w:rPr>
                <w:sz w:val="26"/>
                <w:szCs w:val="26"/>
                <w:lang w:val="en-US"/>
              </w:rPr>
              <w:t xml:space="preserve"> tạo </w:t>
            </w:r>
            <w:r w:rsidRPr="005171BA">
              <w:rPr>
                <w:sz w:val="26"/>
                <w:szCs w:val="26"/>
                <w:lang w:val="en-US"/>
              </w:rPr>
              <w:t>về việc công bố thủ tục hành chính được thay thế thuộc phạm vi chức năng quản lý của Bộ Giáo dục và Đào tạo.</w:t>
            </w:r>
          </w:p>
        </w:tc>
        <w:tc>
          <w:tcPr>
            <w:tcW w:w="991" w:type="pct"/>
            <w:shd w:val="clear" w:color="auto" w:fill="FFFFFF"/>
          </w:tcPr>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 Cơ quan tiếp nhận hồ sơ: </w:t>
            </w:r>
            <w:r w:rsidR="007531AD" w:rsidRPr="005171BA">
              <w:rPr>
                <w:sz w:val="26"/>
                <w:szCs w:val="26"/>
                <w:lang w:val="en-US"/>
              </w:rPr>
              <w:t>Ủy</w:t>
            </w:r>
            <w:r w:rsidR="007531AD" w:rsidRPr="005171BA">
              <w:rPr>
                <w:sz w:val="26"/>
                <w:szCs w:val="26"/>
              </w:rPr>
              <w:t xml:space="preserve"> </w:t>
            </w:r>
            <w:r w:rsidR="007531AD" w:rsidRPr="005171BA">
              <w:rPr>
                <w:sz w:val="26"/>
                <w:szCs w:val="26"/>
                <w:lang w:val="en-US"/>
              </w:rPr>
              <w:t>ban nhân dân</w:t>
            </w:r>
            <w:r w:rsidR="007531AD" w:rsidRPr="005171BA">
              <w:rPr>
                <w:sz w:val="26"/>
                <w:szCs w:val="26"/>
                <w:lang w:val="en-US"/>
              </w:rPr>
              <w:br/>
              <w:t>cấp huyện (nếu Phòng giáo dục và đào tạo nằm trong trụ sở</w:t>
            </w:r>
            <w:r w:rsidR="008570A5">
              <w:rPr>
                <w:sz w:val="26"/>
                <w:szCs w:val="26"/>
                <w:lang w:val="en-US"/>
              </w:rPr>
              <w:t xml:space="preserve"> </w:t>
            </w:r>
            <w:r w:rsidR="007531AD" w:rsidRPr="005171BA">
              <w:rPr>
                <w:sz w:val="26"/>
                <w:szCs w:val="26"/>
                <w:lang w:val="en-US"/>
              </w:rPr>
              <w:t xml:space="preserve">UBND) </w:t>
            </w:r>
            <w:r w:rsidR="007531AD" w:rsidRPr="005A4B83">
              <w:rPr>
                <w:sz w:val="26"/>
                <w:szCs w:val="26"/>
              </w:rPr>
              <w:t>hoặc</w:t>
            </w:r>
            <w:r w:rsidR="007531AD" w:rsidRPr="005171BA">
              <w:rPr>
                <w:sz w:val="26"/>
                <w:szCs w:val="26"/>
                <w:lang w:val="en-US"/>
              </w:rPr>
              <w:t xml:space="preserve"> Phòng Giáo dục và Đào tạo quận - huyện</w:t>
            </w:r>
            <w:r w:rsidR="003D3359" w:rsidRPr="005171BA">
              <w:rPr>
                <w:sz w:val="26"/>
                <w:szCs w:val="26"/>
                <w:lang w:val="en-US"/>
              </w:rPr>
              <w:t xml:space="preserve"> </w:t>
            </w:r>
            <w:r w:rsidR="007531AD" w:rsidRPr="005171BA">
              <w:rPr>
                <w:sz w:val="26"/>
                <w:szCs w:val="26"/>
                <w:lang w:val="en-US"/>
              </w:rPr>
              <w:t>(</w:t>
            </w:r>
            <w:r w:rsidR="003D3359" w:rsidRPr="005171BA">
              <w:rPr>
                <w:sz w:val="26"/>
                <w:szCs w:val="26"/>
                <w:lang w:val="en-US"/>
              </w:rPr>
              <w:t>n</w:t>
            </w:r>
            <w:r w:rsidR="007531AD" w:rsidRPr="005171BA">
              <w:rPr>
                <w:sz w:val="26"/>
                <w:szCs w:val="26"/>
                <w:lang w:val="en-US"/>
              </w:rPr>
              <w:t>ếu Phòng giáo dục  và đào tạo có trụ sở riêng)</w:t>
            </w:r>
          </w:p>
          <w:p w:rsidR="00EE30C8" w:rsidRPr="005171BA" w:rsidRDefault="00EE30C8"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Cơ quan có thẩm quyền: Sở Giáo dục và Đào tạo</w:t>
            </w:r>
          </w:p>
        </w:tc>
      </w:tr>
    </w:tbl>
    <w:p w:rsidR="00197C38" w:rsidRPr="005171BA" w:rsidRDefault="00197C38">
      <w:pPr>
        <w:spacing w:after="160" w:line="259" w:lineRule="auto"/>
        <w:rPr>
          <w:strike/>
          <w:sz w:val="22"/>
          <w:szCs w:val="22"/>
          <w:lang w:val="en-US" w:eastAsia="vi-VN" w:bidi="vi-VN"/>
        </w:rPr>
      </w:pPr>
    </w:p>
    <w:p w:rsidR="00A51FA1" w:rsidRDefault="00A51FA1" w:rsidP="005F1991">
      <w:pPr>
        <w:spacing w:after="160" w:line="259" w:lineRule="auto"/>
        <w:jc w:val="both"/>
        <w:rPr>
          <w:b/>
          <w:sz w:val="26"/>
          <w:szCs w:val="26"/>
          <w:lang w:val="en-US" w:eastAsia="vi-VN" w:bidi="vi-VN"/>
        </w:rPr>
      </w:pPr>
    </w:p>
    <w:p w:rsidR="00A51FA1" w:rsidRDefault="00A51FA1" w:rsidP="005F1991">
      <w:pPr>
        <w:spacing w:after="160" w:line="259" w:lineRule="auto"/>
        <w:jc w:val="both"/>
        <w:rPr>
          <w:b/>
          <w:sz w:val="26"/>
          <w:szCs w:val="26"/>
          <w:lang w:val="en-US" w:eastAsia="vi-VN" w:bidi="vi-VN"/>
        </w:rPr>
      </w:pPr>
    </w:p>
    <w:p w:rsidR="00B22925" w:rsidRPr="005171BA" w:rsidRDefault="00B22925" w:rsidP="005F1991">
      <w:pPr>
        <w:spacing w:after="160" w:line="259" w:lineRule="auto"/>
        <w:jc w:val="both"/>
        <w:rPr>
          <w:b/>
          <w:sz w:val="26"/>
          <w:szCs w:val="26"/>
          <w:lang w:val="en-US" w:eastAsia="vi-VN" w:bidi="vi-VN"/>
        </w:rPr>
      </w:pPr>
      <w:r w:rsidRPr="005171BA">
        <w:rPr>
          <w:b/>
          <w:sz w:val="26"/>
          <w:szCs w:val="26"/>
          <w:lang w:val="en-US" w:eastAsia="vi-VN" w:bidi="vi-VN"/>
        </w:rPr>
        <w:lastRenderedPageBreak/>
        <w:t xml:space="preserve">B. </w:t>
      </w:r>
      <w:r w:rsidR="00EC0E9C" w:rsidRPr="005171BA">
        <w:rPr>
          <w:b/>
          <w:sz w:val="26"/>
          <w:szCs w:val="26"/>
          <w:lang w:val="en-US" w:eastAsia="vi-VN" w:bidi="vi-VN"/>
        </w:rPr>
        <w:t xml:space="preserve">DANH MỤC </w:t>
      </w:r>
      <w:r w:rsidRPr="005171BA">
        <w:rPr>
          <w:b/>
          <w:sz w:val="26"/>
          <w:szCs w:val="26"/>
          <w:lang w:val="en-US" w:eastAsia="vi-VN" w:bidi="vi-VN"/>
        </w:rPr>
        <w:t>THỦ TỤC BỊ BÃI BỎ THUỘC THẨM QUYỀN TIẾP NHẬN CỦA SỞ GIÁO DỤC VÀ ĐÀO TẠO</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5"/>
        <w:gridCol w:w="5720"/>
        <w:gridCol w:w="8224"/>
      </w:tblGrid>
      <w:tr w:rsidR="005171BA" w:rsidRPr="005171BA" w:rsidTr="006E0553">
        <w:trPr>
          <w:tblHeader/>
          <w:jc w:val="center"/>
        </w:trPr>
        <w:tc>
          <w:tcPr>
            <w:tcW w:w="273" w:type="pct"/>
            <w:shd w:val="clear" w:color="auto" w:fill="FFFFFF"/>
            <w:vAlign w:val="center"/>
          </w:tcPr>
          <w:p w:rsidR="006E0553" w:rsidRPr="005171BA" w:rsidRDefault="006E0553" w:rsidP="00A51FA1">
            <w:pPr>
              <w:spacing w:before="120" w:line="276" w:lineRule="auto"/>
              <w:jc w:val="center"/>
              <w:rPr>
                <w:b/>
                <w:sz w:val="26"/>
                <w:szCs w:val="26"/>
              </w:rPr>
            </w:pPr>
            <w:r w:rsidRPr="005171BA">
              <w:rPr>
                <w:b/>
                <w:sz w:val="26"/>
                <w:szCs w:val="26"/>
              </w:rPr>
              <w:t>TT</w:t>
            </w:r>
          </w:p>
        </w:tc>
        <w:tc>
          <w:tcPr>
            <w:tcW w:w="1939" w:type="pct"/>
            <w:shd w:val="clear" w:color="auto" w:fill="FFFFFF"/>
            <w:vAlign w:val="center"/>
          </w:tcPr>
          <w:p w:rsidR="006E0553" w:rsidRPr="005171BA" w:rsidRDefault="006E0553" w:rsidP="00A51FA1">
            <w:pPr>
              <w:spacing w:before="120" w:line="276" w:lineRule="auto"/>
              <w:jc w:val="center"/>
              <w:rPr>
                <w:b/>
                <w:sz w:val="26"/>
                <w:szCs w:val="26"/>
                <w:lang w:val="en-US"/>
              </w:rPr>
            </w:pPr>
            <w:r w:rsidRPr="005171BA">
              <w:rPr>
                <w:b/>
                <w:sz w:val="26"/>
                <w:szCs w:val="26"/>
                <w:lang w:val="en-US"/>
              </w:rPr>
              <w:t>Tên thủ tục hành chính</w:t>
            </w:r>
          </w:p>
        </w:tc>
        <w:tc>
          <w:tcPr>
            <w:tcW w:w="2788" w:type="pct"/>
            <w:shd w:val="clear" w:color="auto" w:fill="FFFFFF"/>
            <w:vAlign w:val="center"/>
          </w:tcPr>
          <w:p w:rsidR="006E0553" w:rsidRPr="005171BA" w:rsidRDefault="006E0553" w:rsidP="00A51FA1">
            <w:pPr>
              <w:spacing w:before="120" w:line="276" w:lineRule="auto"/>
              <w:jc w:val="center"/>
              <w:rPr>
                <w:b/>
                <w:sz w:val="26"/>
                <w:szCs w:val="26"/>
                <w:lang w:val="en-US"/>
              </w:rPr>
            </w:pPr>
            <w:r w:rsidRPr="005171BA">
              <w:rPr>
                <w:b/>
                <w:sz w:val="26"/>
                <w:szCs w:val="26"/>
                <w:lang w:val="en-US"/>
              </w:rPr>
              <w:t>Văn bản quy định việc bãi bỏ</w:t>
            </w:r>
          </w:p>
        </w:tc>
      </w:tr>
      <w:tr w:rsidR="005171BA" w:rsidRPr="005171BA" w:rsidTr="006E0553">
        <w:trPr>
          <w:jc w:val="center"/>
        </w:trPr>
        <w:tc>
          <w:tcPr>
            <w:tcW w:w="273" w:type="pct"/>
            <w:shd w:val="clear" w:color="auto" w:fill="FFFFFF"/>
            <w:vAlign w:val="center"/>
          </w:tcPr>
          <w:p w:rsidR="006E0553" w:rsidRPr="005171BA" w:rsidRDefault="006E0553" w:rsidP="00A51FA1">
            <w:pPr>
              <w:spacing w:before="120" w:line="276" w:lineRule="auto"/>
              <w:jc w:val="center"/>
              <w:rPr>
                <w:sz w:val="26"/>
                <w:szCs w:val="26"/>
                <w:lang w:val="en-US"/>
              </w:rPr>
            </w:pPr>
            <w:r w:rsidRPr="005171BA">
              <w:rPr>
                <w:sz w:val="26"/>
                <w:szCs w:val="26"/>
                <w:lang w:val="en-US"/>
              </w:rPr>
              <w:t>01</w:t>
            </w:r>
          </w:p>
        </w:tc>
        <w:tc>
          <w:tcPr>
            <w:tcW w:w="1939" w:type="pct"/>
            <w:shd w:val="clear" w:color="auto" w:fill="FFFFFF"/>
          </w:tcPr>
          <w:p w:rsidR="006E0553" w:rsidRPr="005171BA" w:rsidRDefault="009325CC" w:rsidP="00A51FA1">
            <w:pPr>
              <w:spacing w:before="120" w:line="276" w:lineRule="auto"/>
              <w:ind w:right="91"/>
              <w:jc w:val="both"/>
              <w:rPr>
                <w:sz w:val="26"/>
                <w:szCs w:val="26"/>
                <w:lang w:val="en-US"/>
              </w:rPr>
            </w:pPr>
            <w:hyperlink r:id="rId9" w:history="1">
              <w:r w:rsidR="006E0553" w:rsidRPr="005171BA">
                <w:rPr>
                  <w:rStyle w:val="Hyperlink"/>
                  <w:color w:val="auto"/>
                  <w:sz w:val="26"/>
                  <w:szCs w:val="26"/>
                  <w:u w:val="none"/>
                  <w:lang w:val="en-US"/>
                </w:rPr>
                <w:t>Tiếp</w:t>
              </w:r>
            </w:hyperlink>
            <w:r w:rsidR="006E0553" w:rsidRPr="005171BA">
              <w:rPr>
                <w:rStyle w:val="Hyperlink"/>
                <w:color w:val="auto"/>
                <w:sz w:val="26"/>
                <w:szCs w:val="26"/>
                <w:u w:val="none"/>
                <w:lang w:val="en-US"/>
              </w:rPr>
              <w:t xml:space="preserve"> nhận lưu học sinh nước ngoài diện học bổng khác và tự túc vào học tại Việt Nam</w:t>
            </w:r>
          </w:p>
        </w:tc>
        <w:tc>
          <w:tcPr>
            <w:tcW w:w="2788"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Thông tư số 30/2018/TT-BGDĐT ngày 24 tháng 12 năm 2018 của Bộ trưởng Bộ Giáo dục và Đào tạo ban hành Quy chế quản lý người nước ngoài học tập tại Việt Nam</w:t>
            </w:r>
          </w:p>
        </w:tc>
      </w:tr>
      <w:tr w:rsidR="005171BA" w:rsidRPr="005171BA" w:rsidTr="006E0553">
        <w:trPr>
          <w:jc w:val="center"/>
        </w:trPr>
        <w:tc>
          <w:tcPr>
            <w:tcW w:w="273" w:type="pct"/>
            <w:shd w:val="clear" w:color="auto" w:fill="FFFFFF"/>
            <w:vAlign w:val="center"/>
          </w:tcPr>
          <w:p w:rsidR="006E0553" w:rsidRPr="005171BA" w:rsidRDefault="006E0553" w:rsidP="00A51FA1">
            <w:pPr>
              <w:spacing w:before="120" w:line="276" w:lineRule="auto"/>
              <w:jc w:val="center"/>
              <w:rPr>
                <w:sz w:val="26"/>
                <w:szCs w:val="26"/>
                <w:lang w:val="en-US"/>
              </w:rPr>
            </w:pPr>
            <w:r w:rsidRPr="005171BA">
              <w:rPr>
                <w:sz w:val="26"/>
                <w:szCs w:val="26"/>
                <w:lang w:val="en-US"/>
              </w:rPr>
              <w:t>02</w:t>
            </w:r>
          </w:p>
        </w:tc>
        <w:tc>
          <w:tcPr>
            <w:tcW w:w="1939"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Công nhận trường trung học cơ sở đạt chuẩn quốc gia </w:t>
            </w:r>
          </w:p>
        </w:tc>
        <w:tc>
          <w:tcPr>
            <w:tcW w:w="2788"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Căn cứ </w:t>
            </w:r>
            <w:r w:rsidRPr="005171BA">
              <w:rPr>
                <w:sz w:val="26"/>
                <w:szCs w:val="26"/>
              </w:rPr>
              <w:t>Thông tư số</w:t>
            </w:r>
            <w:r w:rsidRPr="005171BA">
              <w:rPr>
                <w:sz w:val="26"/>
                <w:szCs w:val="26"/>
                <w:lang w:val="en-US"/>
              </w:rPr>
              <w:t xml:space="preserve"> </w:t>
            </w:r>
            <w:r w:rsidRPr="005171BA">
              <w:rPr>
                <w:sz w:val="26"/>
                <w:szCs w:val="26"/>
              </w:rPr>
              <w:t>18/2018/TTBGDĐT</w:t>
            </w:r>
            <w:r w:rsidRPr="005171BA">
              <w:rPr>
                <w:sz w:val="26"/>
                <w:szCs w:val="26"/>
                <w:lang w:val="en-US"/>
              </w:rPr>
              <w:t xml:space="preserve"> </w:t>
            </w:r>
            <w:r w:rsidRPr="005171BA">
              <w:rPr>
                <w:sz w:val="26"/>
                <w:szCs w:val="26"/>
              </w:rPr>
              <w:t>ngà</w:t>
            </w:r>
            <w:r w:rsidRPr="005171BA">
              <w:rPr>
                <w:sz w:val="26"/>
                <w:szCs w:val="26"/>
                <w:lang w:val="en-US"/>
              </w:rPr>
              <w:t>y</w:t>
            </w:r>
            <w:r w:rsidRPr="005171BA">
              <w:rPr>
                <w:sz w:val="26"/>
                <w:szCs w:val="26"/>
              </w:rPr>
              <w:t xml:space="preserve"> 22</w:t>
            </w:r>
            <w:r w:rsidRPr="005171BA">
              <w:rPr>
                <w:sz w:val="26"/>
                <w:szCs w:val="26"/>
                <w:lang w:val="en-US"/>
              </w:rPr>
              <w:t xml:space="preserve"> </w:t>
            </w:r>
            <w:r w:rsidRPr="005171BA">
              <w:rPr>
                <w:sz w:val="26"/>
                <w:szCs w:val="26"/>
              </w:rPr>
              <w:t>tháng 8 năm 2018</w:t>
            </w:r>
            <w:r w:rsidRPr="005171BA">
              <w:rPr>
                <w:sz w:val="26"/>
                <w:szCs w:val="26"/>
                <w:lang w:val="en-US"/>
              </w:rPr>
              <w:t xml:space="preserve"> </w:t>
            </w:r>
            <w:r w:rsidRPr="005171BA">
              <w:rPr>
                <w:sz w:val="26"/>
                <w:szCs w:val="26"/>
              </w:rPr>
              <w:t xml:space="preserve">của Bộ </w:t>
            </w:r>
            <w:r w:rsidRPr="005171BA">
              <w:rPr>
                <w:sz w:val="26"/>
                <w:szCs w:val="26"/>
                <w:lang w:val="en-US"/>
              </w:rPr>
              <w:t xml:space="preserve">trưởng Bộ </w:t>
            </w:r>
            <w:r w:rsidRPr="005171BA">
              <w:rPr>
                <w:sz w:val="26"/>
                <w:szCs w:val="26"/>
              </w:rPr>
              <w:t>Giáo dục</w:t>
            </w:r>
            <w:r w:rsidRPr="005171BA">
              <w:rPr>
                <w:sz w:val="26"/>
                <w:szCs w:val="26"/>
                <w:lang w:val="en-US"/>
              </w:rPr>
              <w:t xml:space="preserve"> </w:t>
            </w:r>
            <w:r w:rsidRPr="005171BA">
              <w:rPr>
                <w:sz w:val="26"/>
                <w:szCs w:val="26"/>
              </w:rPr>
              <w:t>và Đào tạo ban</w:t>
            </w:r>
            <w:r w:rsidRPr="005171BA">
              <w:rPr>
                <w:sz w:val="26"/>
                <w:szCs w:val="26"/>
                <w:lang w:val="en-US"/>
              </w:rPr>
              <w:t xml:space="preserve"> </w:t>
            </w:r>
            <w:r w:rsidRPr="005171BA">
              <w:rPr>
                <w:sz w:val="26"/>
                <w:szCs w:val="26"/>
              </w:rPr>
              <w:t>hành quy định</w:t>
            </w:r>
            <w:r w:rsidRPr="005171BA">
              <w:rPr>
                <w:sz w:val="26"/>
                <w:szCs w:val="26"/>
                <w:lang w:val="en-US"/>
              </w:rPr>
              <w:t xml:space="preserve"> </w:t>
            </w:r>
            <w:r w:rsidRPr="005171BA">
              <w:rPr>
                <w:sz w:val="26"/>
                <w:szCs w:val="26"/>
              </w:rPr>
              <w:t>về</w:t>
            </w:r>
            <w:r w:rsidRPr="005171BA">
              <w:rPr>
                <w:sz w:val="26"/>
                <w:szCs w:val="26"/>
                <w:lang w:val="en-US"/>
              </w:rPr>
              <w:t xml:space="preserve"> </w:t>
            </w:r>
            <w:r w:rsidRPr="005171BA">
              <w:rPr>
                <w:sz w:val="26"/>
                <w:szCs w:val="26"/>
              </w:rPr>
              <w:t>kiểm định chất</w:t>
            </w:r>
            <w:r w:rsidRPr="005171BA">
              <w:rPr>
                <w:sz w:val="26"/>
                <w:szCs w:val="26"/>
                <w:lang w:val="en-US"/>
              </w:rPr>
              <w:t xml:space="preserve"> </w:t>
            </w:r>
            <w:r w:rsidRPr="005171BA">
              <w:rPr>
                <w:sz w:val="26"/>
                <w:szCs w:val="26"/>
              </w:rPr>
              <w:t>lượng giáo dục và</w:t>
            </w:r>
            <w:r w:rsidRPr="005171BA">
              <w:rPr>
                <w:sz w:val="26"/>
                <w:szCs w:val="26"/>
                <w:lang w:val="en-US"/>
              </w:rPr>
              <w:t xml:space="preserve"> </w:t>
            </w:r>
            <w:r w:rsidRPr="005171BA">
              <w:rPr>
                <w:sz w:val="26"/>
                <w:szCs w:val="26"/>
              </w:rPr>
              <w:t>công nhận đạt</w:t>
            </w:r>
            <w:r w:rsidRPr="005171BA">
              <w:rPr>
                <w:sz w:val="26"/>
                <w:szCs w:val="26"/>
                <w:lang w:val="en-US"/>
              </w:rPr>
              <w:t xml:space="preserve"> </w:t>
            </w:r>
            <w:r w:rsidRPr="005171BA">
              <w:rPr>
                <w:sz w:val="26"/>
                <w:szCs w:val="26"/>
              </w:rPr>
              <w:t>chuẩn quốc gia</w:t>
            </w:r>
            <w:r w:rsidRPr="005171BA">
              <w:rPr>
                <w:sz w:val="26"/>
                <w:szCs w:val="26"/>
                <w:lang w:val="en-US"/>
              </w:rPr>
              <w:t xml:space="preserve"> </w:t>
            </w:r>
            <w:r w:rsidRPr="005171BA">
              <w:rPr>
                <w:sz w:val="26"/>
                <w:szCs w:val="26"/>
              </w:rPr>
              <w:t>đối với trường</w:t>
            </w:r>
            <w:r w:rsidRPr="005171BA">
              <w:rPr>
                <w:sz w:val="26"/>
                <w:szCs w:val="26"/>
                <w:lang w:val="en-US"/>
              </w:rPr>
              <w:t xml:space="preserve"> </w:t>
            </w:r>
            <w:r w:rsidRPr="005171BA">
              <w:rPr>
                <w:sz w:val="26"/>
                <w:szCs w:val="26"/>
              </w:rPr>
              <w:t>trung học cơ sở,</w:t>
            </w:r>
            <w:r w:rsidRPr="005171BA">
              <w:rPr>
                <w:sz w:val="26"/>
                <w:szCs w:val="26"/>
                <w:lang w:val="en-US"/>
              </w:rPr>
              <w:t xml:space="preserve"> </w:t>
            </w:r>
            <w:r w:rsidRPr="005171BA">
              <w:rPr>
                <w:sz w:val="26"/>
                <w:szCs w:val="26"/>
              </w:rPr>
              <w:t>trường trung học</w:t>
            </w:r>
            <w:r w:rsidRPr="005171BA">
              <w:rPr>
                <w:sz w:val="26"/>
                <w:szCs w:val="26"/>
                <w:lang w:val="en-US"/>
              </w:rPr>
              <w:t xml:space="preserve"> </w:t>
            </w:r>
            <w:r w:rsidRPr="005171BA">
              <w:rPr>
                <w:sz w:val="26"/>
                <w:szCs w:val="26"/>
              </w:rPr>
              <w:t>phổ thông và</w:t>
            </w:r>
            <w:r w:rsidRPr="005171BA">
              <w:rPr>
                <w:sz w:val="26"/>
                <w:szCs w:val="26"/>
                <w:lang w:val="en-US"/>
              </w:rPr>
              <w:t xml:space="preserve"> </w:t>
            </w:r>
            <w:r w:rsidRPr="005171BA">
              <w:rPr>
                <w:sz w:val="26"/>
                <w:szCs w:val="26"/>
              </w:rPr>
              <w:t>trường phổ thông</w:t>
            </w:r>
            <w:r w:rsidRPr="005171BA">
              <w:rPr>
                <w:sz w:val="26"/>
                <w:szCs w:val="26"/>
                <w:lang w:val="en-US"/>
              </w:rPr>
              <w:t xml:space="preserve"> </w:t>
            </w:r>
            <w:r w:rsidRPr="005171BA">
              <w:rPr>
                <w:sz w:val="26"/>
                <w:szCs w:val="26"/>
              </w:rPr>
              <w:t>có nhiều cấp học</w:t>
            </w:r>
          </w:p>
          <w:p w:rsidR="006E0553" w:rsidRPr="005171BA" w:rsidRDefault="006E0553" w:rsidP="00A51FA1">
            <w:pPr>
              <w:spacing w:before="120" w:line="276" w:lineRule="auto"/>
              <w:ind w:right="143"/>
              <w:jc w:val="both"/>
              <w:rPr>
                <w:sz w:val="26"/>
                <w:szCs w:val="26"/>
                <w:lang w:val="en-US"/>
              </w:rPr>
            </w:pPr>
            <w:r w:rsidRPr="005171BA">
              <w:rPr>
                <w:sz w:val="26"/>
                <w:szCs w:val="26"/>
                <w:lang w:val="en-US"/>
              </w:rPr>
              <w:t>(do thay đổi thẩm quyền tiếp nhận)</w:t>
            </w:r>
          </w:p>
        </w:tc>
      </w:tr>
      <w:tr w:rsidR="005171BA" w:rsidRPr="005171BA" w:rsidTr="006E0553">
        <w:trPr>
          <w:jc w:val="center"/>
        </w:trPr>
        <w:tc>
          <w:tcPr>
            <w:tcW w:w="273" w:type="pct"/>
            <w:shd w:val="clear" w:color="auto" w:fill="FFFFFF"/>
            <w:vAlign w:val="center"/>
          </w:tcPr>
          <w:p w:rsidR="006E0553" w:rsidRPr="005171BA" w:rsidRDefault="006E0553" w:rsidP="00A51FA1">
            <w:pPr>
              <w:spacing w:before="120" w:line="276" w:lineRule="auto"/>
              <w:jc w:val="center"/>
              <w:rPr>
                <w:sz w:val="26"/>
                <w:szCs w:val="26"/>
                <w:lang w:val="en-US"/>
              </w:rPr>
            </w:pPr>
            <w:r w:rsidRPr="005171BA">
              <w:rPr>
                <w:sz w:val="26"/>
                <w:szCs w:val="26"/>
                <w:lang w:val="en-US"/>
              </w:rPr>
              <w:t>03</w:t>
            </w:r>
          </w:p>
        </w:tc>
        <w:tc>
          <w:tcPr>
            <w:tcW w:w="1939"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rPr>
              <w:t>Công nhận trường trung học phổ thông đạt chuẩn quốc gia</w:t>
            </w:r>
          </w:p>
        </w:tc>
        <w:tc>
          <w:tcPr>
            <w:tcW w:w="2788"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Căn cứ </w:t>
            </w:r>
            <w:r w:rsidRPr="005171BA">
              <w:rPr>
                <w:sz w:val="26"/>
                <w:szCs w:val="26"/>
              </w:rPr>
              <w:t>Thông tư số</w:t>
            </w:r>
            <w:r w:rsidRPr="005171BA">
              <w:rPr>
                <w:sz w:val="26"/>
                <w:szCs w:val="26"/>
                <w:lang w:val="en-US"/>
              </w:rPr>
              <w:t xml:space="preserve"> </w:t>
            </w:r>
            <w:r w:rsidRPr="005171BA">
              <w:rPr>
                <w:sz w:val="26"/>
                <w:szCs w:val="26"/>
              </w:rPr>
              <w:t>18/2018/TTBGDĐT</w:t>
            </w:r>
            <w:r w:rsidRPr="005171BA">
              <w:rPr>
                <w:sz w:val="26"/>
                <w:szCs w:val="26"/>
                <w:lang w:val="en-US"/>
              </w:rPr>
              <w:t xml:space="preserve"> </w:t>
            </w:r>
            <w:r w:rsidRPr="005171BA">
              <w:rPr>
                <w:sz w:val="26"/>
                <w:szCs w:val="26"/>
              </w:rPr>
              <w:t>ngà</w:t>
            </w:r>
            <w:r w:rsidRPr="005171BA">
              <w:rPr>
                <w:sz w:val="26"/>
                <w:szCs w:val="26"/>
                <w:lang w:val="en-US"/>
              </w:rPr>
              <w:t>y</w:t>
            </w:r>
            <w:r w:rsidRPr="005171BA">
              <w:rPr>
                <w:sz w:val="26"/>
                <w:szCs w:val="26"/>
              </w:rPr>
              <w:t xml:space="preserve"> 22</w:t>
            </w:r>
            <w:r w:rsidRPr="005171BA">
              <w:rPr>
                <w:sz w:val="26"/>
                <w:szCs w:val="26"/>
                <w:lang w:val="en-US"/>
              </w:rPr>
              <w:t xml:space="preserve"> </w:t>
            </w:r>
            <w:r w:rsidRPr="005171BA">
              <w:rPr>
                <w:sz w:val="26"/>
                <w:szCs w:val="26"/>
              </w:rPr>
              <w:t>tháng 8 năm 2018</w:t>
            </w:r>
            <w:r w:rsidRPr="005171BA">
              <w:rPr>
                <w:sz w:val="26"/>
                <w:szCs w:val="26"/>
                <w:lang w:val="en-US"/>
              </w:rPr>
              <w:t xml:space="preserve"> </w:t>
            </w:r>
            <w:r w:rsidRPr="005171BA">
              <w:rPr>
                <w:sz w:val="26"/>
                <w:szCs w:val="26"/>
              </w:rPr>
              <w:t xml:space="preserve">của Bộ </w:t>
            </w:r>
            <w:r w:rsidRPr="005171BA">
              <w:rPr>
                <w:sz w:val="26"/>
                <w:szCs w:val="26"/>
                <w:lang w:val="en-US"/>
              </w:rPr>
              <w:t xml:space="preserve">trưởng Bộ </w:t>
            </w:r>
            <w:r w:rsidRPr="005171BA">
              <w:rPr>
                <w:sz w:val="26"/>
                <w:szCs w:val="26"/>
              </w:rPr>
              <w:t>Giáo dục</w:t>
            </w:r>
            <w:r w:rsidRPr="005171BA">
              <w:rPr>
                <w:sz w:val="26"/>
                <w:szCs w:val="26"/>
                <w:lang w:val="en-US"/>
              </w:rPr>
              <w:t xml:space="preserve"> </w:t>
            </w:r>
            <w:r w:rsidRPr="005171BA">
              <w:rPr>
                <w:sz w:val="26"/>
                <w:szCs w:val="26"/>
              </w:rPr>
              <w:t>và Đào tạo ban</w:t>
            </w:r>
            <w:r w:rsidRPr="005171BA">
              <w:rPr>
                <w:sz w:val="26"/>
                <w:szCs w:val="26"/>
                <w:lang w:val="en-US"/>
              </w:rPr>
              <w:t xml:space="preserve"> </w:t>
            </w:r>
            <w:r w:rsidRPr="005171BA">
              <w:rPr>
                <w:sz w:val="26"/>
                <w:szCs w:val="26"/>
              </w:rPr>
              <w:t>hành quy định</w:t>
            </w:r>
            <w:r w:rsidRPr="005171BA">
              <w:rPr>
                <w:sz w:val="26"/>
                <w:szCs w:val="26"/>
                <w:lang w:val="en-US"/>
              </w:rPr>
              <w:t xml:space="preserve"> </w:t>
            </w:r>
            <w:r w:rsidRPr="005171BA">
              <w:rPr>
                <w:sz w:val="26"/>
                <w:szCs w:val="26"/>
              </w:rPr>
              <w:t>về</w:t>
            </w:r>
            <w:r w:rsidRPr="005171BA">
              <w:rPr>
                <w:sz w:val="26"/>
                <w:szCs w:val="26"/>
                <w:lang w:val="en-US"/>
              </w:rPr>
              <w:t xml:space="preserve"> </w:t>
            </w:r>
            <w:r w:rsidRPr="005171BA">
              <w:rPr>
                <w:sz w:val="26"/>
                <w:szCs w:val="26"/>
              </w:rPr>
              <w:t>kiểm định chất</w:t>
            </w:r>
            <w:r w:rsidRPr="005171BA">
              <w:rPr>
                <w:sz w:val="26"/>
                <w:szCs w:val="26"/>
                <w:lang w:val="en-US"/>
              </w:rPr>
              <w:t xml:space="preserve"> </w:t>
            </w:r>
            <w:r w:rsidRPr="005171BA">
              <w:rPr>
                <w:sz w:val="26"/>
                <w:szCs w:val="26"/>
              </w:rPr>
              <w:t>lượng giáo dục và</w:t>
            </w:r>
            <w:r w:rsidRPr="005171BA">
              <w:rPr>
                <w:sz w:val="26"/>
                <w:szCs w:val="26"/>
                <w:lang w:val="en-US"/>
              </w:rPr>
              <w:t xml:space="preserve"> </w:t>
            </w:r>
            <w:r w:rsidRPr="005171BA">
              <w:rPr>
                <w:sz w:val="26"/>
                <w:szCs w:val="26"/>
              </w:rPr>
              <w:t>công nhận đạt</w:t>
            </w:r>
            <w:r w:rsidRPr="005171BA">
              <w:rPr>
                <w:sz w:val="26"/>
                <w:szCs w:val="26"/>
                <w:lang w:val="en-US"/>
              </w:rPr>
              <w:t xml:space="preserve"> </w:t>
            </w:r>
            <w:r w:rsidRPr="005171BA">
              <w:rPr>
                <w:sz w:val="26"/>
                <w:szCs w:val="26"/>
              </w:rPr>
              <w:t>chuẩn quốc gia</w:t>
            </w:r>
            <w:r w:rsidRPr="005171BA">
              <w:rPr>
                <w:sz w:val="26"/>
                <w:szCs w:val="26"/>
                <w:lang w:val="en-US"/>
              </w:rPr>
              <w:t xml:space="preserve"> </w:t>
            </w:r>
            <w:r w:rsidRPr="005171BA">
              <w:rPr>
                <w:sz w:val="26"/>
                <w:szCs w:val="26"/>
              </w:rPr>
              <w:t>đối với trường</w:t>
            </w:r>
            <w:r w:rsidRPr="005171BA">
              <w:rPr>
                <w:sz w:val="26"/>
                <w:szCs w:val="26"/>
                <w:lang w:val="en-US"/>
              </w:rPr>
              <w:t xml:space="preserve"> </w:t>
            </w:r>
            <w:r w:rsidRPr="005171BA">
              <w:rPr>
                <w:sz w:val="26"/>
                <w:szCs w:val="26"/>
              </w:rPr>
              <w:t>trung học cơ sở,</w:t>
            </w:r>
            <w:r w:rsidRPr="005171BA">
              <w:rPr>
                <w:sz w:val="26"/>
                <w:szCs w:val="26"/>
                <w:lang w:val="en-US"/>
              </w:rPr>
              <w:t xml:space="preserve"> </w:t>
            </w:r>
            <w:r w:rsidRPr="005171BA">
              <w:rPr>
                <w:sz w:val="26"/>
                <w:szCs w:val="26"/>
              </w:rPr>
              <w:t xml:space="preserve">trường trung </w:t>
            </w:r>
            <w:r w:rsidRPr="00DB1585">
              <w:t>học</w:t>
            </w:r>
            <w:r w:rsidRPr="005171BA">
              <w:rPr>
                <w:sz w:val="26"/>
                <w:szCs w:val="26"/>
                <w:lang w:val="en-US"/>
              </w:rPr>
              <w:t xml:space="preserve"> </w:t>
            </w:r>
            <w:r w:rsidRPr="005171BA">
              <w:rPr>
                <w:sz w:val="26"/>
                <w:szCs w:val="26"/>
              </w:rPr>
              <w:t>phổ thông và</w:t>
            </w:r>
            <w:r w:rsidRPr="005171BA">
              <w:rPr>
                <w:sz w:val="26"/>
                <w:szCs w:val="26"/>
                <w:lang w:val="en-US"/>
              </w:rPr>
              <w:t xml:space="preserve"> </w:t>
            </w:r>
            <w:r w:rsidRPr="005171BA">
              <w:rPr>
                <w:sz w:val="26"/>
                <w:szCs w:val="26"/>
              </w:rPr>
              <w:t>trường phổ thông</w:t>
            </w:r>
            <w:r w:rsidRPr="005171BA">
              <w:rPr>
                <w:sz w:val="26"/>
                <w:szCs w:val="26"/>
                <w:lang w:val="en-US"/>
              </w:rPr>
              <w:t xml:space="preserve"> </w:t>
            </w:r>
            <w:r w:rsidRPr="005171BA">
              <w:rPr>
                <w:sz w:val="26"/>
                <w:szCs w:val="26"/>
              </w:rPr>
              <w:t>có nhiều cấp học</w:t>
            </w:r>
          </w:p>
          <w:p w:rsidR="006E0553" w:rsidRPr="005171BA" w:rsidRDefault="006E0553" w:rsidP="00A51FA1">
            <w:pPr>
              <w:widowControl w:val="0"/>
              <w:tabs>
                <w:tab w:val="left" w:pos="4359"/>
              </w:tabs>
              <w:autoSpaceDE w:val="0"/>
              <w:autoSpaceDN w:val="0"/>
              <w:adjustRightInd w:val="0"/>
              <w:spacing w:before="120" w:line="276" w:lineRule="auto"/>
              <w:ind w:right="142"/>
              <w:jc w:val="both"/>
              <w:rPr>
                <w:sz w:val="26"/>
                <w:szCs w:val="26"/>
                <w:lang w:val="en-US"/>
              </w:rPr>
            </w:pPr>
            <w:r w:rsidRPr="005171BA">
              <w:rPr>
                <w:sz w:val="26"/>
                <w:szCs w:val="26"/>
                <w:lang w:val="en-US"/>
              </w:rPr>
              <w:t xml:space="preserve">(do thay đổi </w:t>
            </w:r>
            <w:r w:rsidRPr="00DB1585">
              <w:t>thẩm</w:t>
            </w:r>
            <w:r w:rsidRPr="005171BA">
              <w:rPr>
                <w:sz w:val="26"/>
                <w:szCs w:val="26"/>
                <w:lang w:val="en-US"/>
              </w:rPr>
              <w:t xml:space="preserve"> quyền tiếp nhận)</w:t>
            </w:r>
            <w:r w:rsidR="00A51FA1">
              <w:rPr>
                <w:sz w:val="26"/>
                <w:szCs w:val="26"/>
                <w:lang w:val="en-US"/>
              </w:rPr>
              <w:tab/>
            </w:r>
            <w:bookmarkStart w:id="0" w:name="_GoBack"/>
            <w:bookmarkEnd w:id="0"/>
          </w:p>
        </w:tc>
      </w:tr>
      <w:tr w:rsidR="005171BA" w:rsidRPr="005171BA" w:rsidTr="006E0553">
        <w:trPr>
          <w:jc w:val="center"/>
        </w:trPr>
        <w:tc>
          <w:tcPr>
            <w:tcW w:w="273" w:type="pct"/>
            <w:shd w:val="clear" w:color="auto" w:fill="FFFFFF"/>
            <w:vAlign w:val="center"/>
          </w:tcPr>
          <w:p w:rsidR="006E0553" w:rsidRPr="005171BA" w:rsidRDefault="006E0553" w:rsidP="00A51FA1">
            <w:pPr>
              <w:spacing w:before="120" w:line="276" w:lineRule="auto"/>
              <w:jc w:val="center"/>
              <w:rPr>
                <w:sz w:val="26"/>
                <w:szCs w:val="26"/>
                <w:lang w:val="en-US"/>
              </w:rPr>
            </w:pPr>
            <w:r w:rsidRPr="005171BA">
              <w:rPr>
                <w:sz w:val="26"/>
                <w:szCs w:val="26"/>
                <w:lang w:val="en-US"/>
              </w:rPr>
              <w:t>04</w:t>
            </w:r>
          </w:p>
        </w:tc>
        <w:tc>
          <w:tcPr>
            <w:tcW w:w="1939"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Công nhận trường phổ thông có nhiều cấp học đạt chuẩn quốc gia </w:t>
            </w:r>
          </w:p>
        </w:tc>
        <w:tc>
          <w:tcPr>
            <w:tcW w:w="2788"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Căn cứ </w:t>
            </w:r>
            <w:r w:rsidRPr="005171BA">
              <w:rPr>
                <w:sz w:val="26"/>
                <w:szCs w:val="26"/>
              </w:rPr>
              <w:t>Thông tư số</w:t>
            </w:r>
            <w:r w:rsidRPr="005171BA">
              <w:rPr>
                <w:sz w:val="26"/>
                <w:szCs w:val="26"/>
                <w:lang w:val="en-US"/>
              </w:rPr>
              <w:t xml:space="preserve"> </w:t>
            </w:r>
            <w:r w:rsidRPr="005171BA">
              <w:rPr>
                <w:sz w:val="26"/>
                <w:szCs w:val="26"/>
              </w:rPr>
              <w:t>18/2018/TTBGDĐT</w:t>
            </w:r>
            <w:r w:rsidRPr="005171BA">
              <w:rPr>
                <w:sz w:val="26"/>
                <w:szCs w:val="26"/>
                <w:lang w:val="en-US"/>
              </w:rPr>
              <w:t xml:space="preserve"> </w:t>
            </w:r>
            <w:r w:rsidRPr="005171BA">
              <w:rPr>
                <w:sz w:val="26"/>
                <w:szCs w:val="26"/>
              </w:rPr>
              <w:t>ngà</w:t>
            </w:r>
            <w:r w:rsidRPr="005171BA">
              <w:rPr>
                <w:sz w:val="26"/>
                <w:szCs w:val="26"/>
                <w:lang w:val="en-US"/>
              </w:rPr>
              <w:t>y</w:t>
            </w:r>
            <w:r w:rsidRPr="005171BA">
              <w:rPr>
                <w:sz w:val="26"/>
                <w:szCs w:val="26"/>
              </w:rPr>
              <w:t xml:space="preserve"> 22</w:t>
            </w:r>
            <w:r w:rsidRPr="005171BA">
              <w:rPr>
                <w:sz w:val="26"/>
                <w:szCs w:val="26"/>
                <w:lang w:val="en-US"/>
              </w:rPr>
              <w:t xml:space="preserve"> </w:t>
            </w:r>
            <w:r w:rsidRPr="005171BA">
              <w:rPr>
                <w:sz w:val="26"/>
                <w:szCs w:val="26"/>
              </w:rPr>
              <w:t>tháng 8 năm 2018</w:t>
            </w:r>
            <w:r w:rsidRPr="005171BA">
              <w:rPr>
                <w:sz w:val="26"/>
                <w:szCs w:val="26"/>
                <w:lang w:val="en-US"/>
              </w:rPr>
              <w:t xml:space="preserve"> </w:t>
            </w:r>
            <w:r w:rsidRPr="005171BA">
              <w:rPr>
                <w:sz w:val="26"/>
                <w:szCs w:val="26"/>
              </w:rPr>
              <w:t xml:space="preserve">của Bộ </w:t>
            </w:r>
            <w:r w:rsidRPr="005171BA">
              <w:rPr>
                <w:sz w:val="26"/>
                <w:szCs w:val="26"/>
                <w:lang w:val="en-US"/>
              </w:rPr>
              <w:t xml:space="preserve">trưởng Bộ </w:t>
            </w:r>
            <w:r w:rsidRPr="005171BA">
              <w:rPr>
                <w:sz w:val="26"/>
                <w:szCs w:val="26"/>
              </w:rPr>
              <w:t>Giáo dục</w:t>
            </w:r>
            <w:r w:rsidRPr="005171BA">
              <w:rPr>
                <w:sz w:val="26"/>
                <w:szCs w:val="26"/>
                <w:lang w:val="en-US"/>
              </w:rPr>
              <w:t xml:space="preserve"> </w:t>
            </w:r>
            <w:r w:rsidRPr="005171BA">
              <w:rPr>
                <w:sz w:val="26"/>
                <w:szCs w:val="26"/>
              </w:rPr>
              <w:t>và Đào tạo ban</w:t>
            </w:r>
            <w:r w:rsidRPr="005171BA">
              <w:rPr>
                <w:sz w:val="26"/>
                <w:szCs w:val="26"/>
                <w:lang w:val="en-US"/>
              </w:rPr>
              <w:t xml:space="preserve"> </w:t>
            </w:r>
            <w:r w:rsidRPr="005171BA">
              <w:rPr>
                <w:sz w:val="26"/>
                <w:szCs w:val="26"/>
              </w:rPr>
              <w:t>hành quy định</w:t>
            </w:r>
            <w:r w:rsidRPr="005171BA">
              <w:rPr>
                <w:sz w:val="26"/>
                <w:szCs w:val="26"/>
                <w:lang w:val="en-US"/>
              </w:rPr>
              <w:t xml:space="preserve"> </w:t>
            </w:r>
            <w:r w:rsidRPr="005171BA">
              <w:rPr>
                <w:sz w:val="26"/>
                <w:szCs w:val="26"/>
              </w:rPr>
              <w:t>về</w:t>
            </w:r>
            <w:r w:rsidRPr="005171BA">
              <w:rPr>
                <w:sz w:val="26"/>
                <w:szCs w:val="26"/>
                <w:lang w:val="en-US"/>
              </w:rPr>
              <w:t xml:space="preserve"> </w:t>
            </w:r>
            <w:r w:rsidRPr="005171BA">
              <w:rPr>
                <w:sz w:val="26"/>
                <w:szCs w:val="26"/>
              </w:rPr>
              <w:t>kiểm định chất</w:t>
            </w:r>
            <w:r w:rsidRPr="005171BA">
              <w:rPr>
                <w:sz w:val="26"/>
                <w:szCs w:val="26"/>
                <w:lang w:val="en-US"/>
              </w:rPr>
              <w:t xml:space="preserve"> </w:t>
            </w:r>
            <w:r w:rsidRPr="005171BA">
              <w:rPr>
                <w:sz w:val="26"/>
                <w:szCs w:val="26"/>
              </w:rPr>
              <w:t>lượng giáo dục và</w:t>
            </w:r>
            <w:r w:rsidRPr="005171BA">
              <w:rPr>
                <w:sz w:val="26"/>
                <w:szCs w:val="26"/>
                <w:lang w:val="en-US"/>
              </w:rPr>
              <w:t xml:space="preserve"> </w:t>
            </w:r>
            <w:r w:rsidRPr="005171BA">
              <w:rPr>
                <w:sz w:val="26"/>
                <w:szCs w:val="26"/>
              </w:rPr>
              <w:t>công nhận đạt</w:t>
            </w:r>
            <w:r w:rsidRPr="005171BA">
              <w:rPr>
                <w:sz w:val="26"/>
                <w:szCs w:val="26"/>
                <w:lang w:val="en-US"/>
              </w:rPr>
              <w:t xml:space="preserve"> </w:t>
            </w:r>
            <w:r w:rsidRPr="005171BA">
              <w:rPr>
                <w:sz w:val="26"/>
                <w:szCs w:val="26"/>
              </w:rPr>
              <w:t>chuẩn quốc gia</w:t>
            </w:r>
            <w:r w:rsidRPr="005171BA">
              <w:rPr>
                <w:sz w:val="26"/>
                <w:szCs w:val="26"/>
                <w:lang w:val="en-US"/>
              </w:rPr>
              <w:t xml:space="preserve"> </w:t>
            </w:r>
            <w:r w:rsidRPr="005171BA">
              <w:rPr>
                <w:sz w:val="26"/>
                <w:szCs w:val="26"/>
              </w:rPr>
              <w:t>đối với trường</w:t>
            </w:r>
            <w:r w:rsidRPr="005171BA">
              <w:rPr>
                <w:sz w:val="26"/>
                <w:szCs w:val="26"/>
                <w:lang w:val="en-US"/>
              </w:rPr>
              <w:t xml:space="preserve"> </w:t>
            </w:r>
            <w:r w:rsidRPr="005171BA">
              <w:rPr>
                <w:sz w:val="26"/>
                <w:szCs w:val="26"/>
              </w:rPr>
              <w:t>trung học cơ sở,</w:t>
            </w:r>
            <w:r w:rsidRPr="005171BA">
              <w:rPr>
                <w:sz w:val="26"/>
                <w:szCs w:val="26"/>
                <w:lang w:val="en-US"/>
              </w:rPr>
              <w:t xml:space="preserve"> </w:t>
            </w:r>
            <w:r w:rsidRPr="005171BA">
              <w:rPr>
                <w:sz w:val="26"/>
                <w:szCs w:val="26"/>
              </w:rPr>
              <w:t>trường trung học</w:t>
            </w:r>
            <w:r w:rsidRPr="005171BA">
              <w:rPr>
                <w:sz w:val="26"/>
                <w:szCs w:val="26"/>
                <w:lang w:val="en-US"/>
              </w:rPr>
              <w:t xml:space="preserve"> </w:t>
            </w:r>
            <w:r w:rsidRPr="005171BA">
              <w:rPr>
                <w:sz w:val="26"/>
                <w:szCs w:val="26"/>
              </w:rPr>
              <w:t>phổ thông và</w:t>
            </w:r>
            <w:r w:rsidRPr="005171BA">
              <w:rPr>
                <w:sz w:val="26"/>
                <w:szCs w:val="26"/>
                <w:lang w:val="en-US"/>
              </w:rPr>
              <w:t xml:space="preserve"> </w:t>
            </w:r>
            <w:r w:rsidRPr="005171BA">
              <w:rPr>
                <w:sz w:val="26"/>
                <w:szCs w:val="26"/>
              </w:rPr>
              <w:t>trường phổ thông</w:t>
            </w:r>
            <w:r w:rsidRPr="005171BA">
              <w:rPr>
                <w:sz w:val="26"/>
                <w:szCs w:val="26"/>
                <w:lang w:val="en-US"/>
              </w:rPr>
              <w:t xml:space="preserve"> </w:t>
            </w:r>
            <w:r w:rsidRPr="005171BA">
              <w:rPr>
                <w:sz w:val="26"/>
                <w:szCs w:val="26"/>
              </w:rPr>
              <w:t>có nhiều cấp học</w:t>
            </w:r>
            <w:r w:rsidRPr="005171BA">
              <w:rPr>
                <w:sz w:val="26"/>
                <w:szCs w:val="26"/>
                <w:lang w:val="en-US"/>
              </w:rPr>
              <w:t xml:space="preserve"> </w:t>
            </w:r>
          </w:p>
          <w:p w:rsidR="006E0553" w:rsidRPr="005171BA" w:rsidRDefault="006E0553" w:rsidP="00A51FA1">
            <w:pPr>
              <w:spacing w:before="120" w:line="276" w:lineRule="auto"/>
              <w:ind w:right="90"/>
              <w:jc w:val="both"/>
              <w:rPr>
                <w:sz w:val="26"/>
                <w:szCs w:val="26"/>
                <w:lang w:val="en-US"/>
              </w:rPr>
            </w:pPr>
            <w:r w:rsidRPr="005171BA">
              <w:rPr>
                <w:sz w:val="26"/>
                <w:szCs w:val="26"/>
                <w:lang w:val="en-US"/>
              </w:rPr>
              <w:t>(do thay đổi thẩm quyền tiếp nhận)</w:t>
            </w:r>
          </w:p>
        </w:tc>
      </w:tr>
      <w:tr w:rsidR="005171BA" w:rsidRPr="005171BA" w:rsidTr="006E0553">
        <w:trPr>
          <w:jc w:val="center"/>
        </w:trPr>
        <w:tc>
          <w:tcPr>
            <w:tcW w:w="273" w:type="pct"/>
            <w:shd w:val="clear" w:color="auto" w:fill="FFFFFF"/>
            <w:vAlign w:val="center"/>
          </w:tcPr>
          <w:p w:rsidR="006E0553" w:rsidRPr="005171BA" w:rsidRDefault="006E0553" w:rsidP="00A51FA1">
            <w:pPr>
              <w:spacing w:before="120" w:line="276" w:lineRule="auto"/>
              <w:jc w:val="center"/>
              <w:rPr>
                <w:sz w:val="26"/>
                <w:szCs w:val="26"/>
                <w:lang w:val="en-US"/>
              </w:rPr>
            </w:pPr>
            <w:r w:rsidRPr="005171BA">
              <w:rPr>
                <w:sz w:val="26"/>
                <w:szCs w:val="26"/>
                <w:lang w:val="en-US"/>
              </w:rPr>
              <w:t>05</w:t>
            </w:r>
          </w:p>
        </w:tc>
        <w:tc>
          <w:tcPr>
            <w:tcW w:w="1939"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rPr>
            </w:pPr>
            <w:r w:rsidRPr="005171BA">
              <w:rPr>
                <w:sz w:val="26"/>
                <w:szCs w:val="26"/>
              </w:rPr>
              <w:t xml:space="preserve">Cấp Giấy chứng nhận kiểm định chất lượng Giáo dục Mầm non </w:t>
            </w:r>
          </w:p>
        </w:tc>
        <w:tc>
          <w:tcPr>
            <w:tcW w:w="2788"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Căn cứ </w:t>
            </w:r>
            <w:r w:rsidRPr="005171BA">
              <w:rPr>
                <w:sz w:val="26"/>
                <w:szCs w:val="26"/>
              </w:rPr>
              <w:t>Thông tư số</w:t>
            </w:r>
            <w:r w:rsidRPr="005171BA">
              <w:rPr>
                <w:sz w:val="26"/>
                <w:szCs w:val="26"/>
                <w:lang w:val="en-US"/>
              </w:rPr>
              <w:t xml:space="preserve"> </w:t>
            </w:r>
            <w:r w:rsidRPr="005171BA">
              <w:rPr>
                <w:sz w:val="26"/>
                <w:szCs w:val="26"/>
              </w:rPr>
              <w:t>1</w:t>
            </w:r>
            <w:r w:rsidRPr="005171BA">
              <w:rPr>
                <w:sz w:val="26"/>
                <w:szCs w:val="26"/>
                <w:lang w:val="en-US"/>
              </w:rPr>
              <w:t>9</w:t>
            </w:r>
            <w:r w:rsidRPr="005171BA">
              <w:rPr>
                <w:sz w:val="26"/>
                <w:szCs w:val="26"/>
              </w:rPr>
              <w:t>/2018/TTBGDĐT</w:t>
            </w:r>
            <w:r w:rsidRPr="005171BA">
              <w:rPr>
                <w:sz w:val="26"/>
                <w:szCs w:val="26"/>
                <w:lang w:val="en-US"/>
              </w:rPr>
              <w:t xml:space="preserve"> </w:t>
            </w:r>
            <w:r w:rsidRPr="005171BA">
              <w:rPr>
                <w:sz w:val="26"/>
                <w:szCs w:val="26"/>
              </w:rPr>
              <w:t>ngà</w:t>
            </w:r>
            <w:r w:rsidRPr="005171BA">
              <w:rPr>
                <w:sz w:val="26"/>
                <w:szCs w:val="26"/>
                <w:lang w:val="en-US"/>
              </w:rPr>
              <w:t>y</w:t>
            </w:r>
            <w:r w:rsidRPr="005171BA">
              <w:rPr>
                <w:sz w:val="26"/>
                <w:szCs w:val="26"/>
              </w:rPr>
              <w:t xml:space="preserve"> 22</w:t>
            </w:r>
            <w:r w:rsidRPr="005171BA">
              <w:rPr>
                <w:sz w:val="26"/>
                <w:szCs w:val="26"/>
                <w:lang w:val="en-US"/>
              </w:rPr>
              <w:t xml:space="preserve"> </w:t>
            </w:r>
            <w:r w:rsidRPr="005171BA">
              <w:rPr>
                <w:sz w:val="26"/>
                <w:szCs w:val="26"/>
              </w:rPr>
              <w:t>tháng 8 năm 2018</w:t>
            </w:r>
            <w:r w:rsidRPr="005171BA">
              <w:rPr>
                <w:sz w:val="26"/>
                <w:szCs w:val="26"/>
                <w:lang w:val="en-US"/>
              </w:rPr>
              <w:t xml:space="preserve"> </w:t>
            </w:r>
            <w:r w:rsidRPr="005171BA">
              <w:rPr>
                <w:sz w:val="26"/>
                <w:szCs w:val="26"/>
              </w:rPr>
              <w:t xml:space="preserve">của Bộ </w:t>
            </w:r>
            <w:r w:rsidRPr="005171BA">
              <w:rPr>
                <w:sz w:val="26"/>
                <w:szCs w:val="26"/>
                <w:lang w:val="en-US"/>
              </w:rPr>
              <w:t xml:space="preserve">trưởng Bộ </w:t>
            </w:r>
            <w:r w:rsidRPr="005171BA">
              <w:rPr>
                <w:sz w:val="26"/>
                <w:szCs w:val="26"/>
              </w:rPr>
              <w:t>Giáo dục</w:t>
            </w:r>
            <w:r w:rsidRPr="005171BA">
              <w:rPr>
                <w:sz w:val="26"/>
                <w:szCs w:val="26"/>
                <w:lang w:val="en-US"/>
              </w:rPr>
              <w:t xml:space="preserve"> </w:t>
            </w:r>
            <w:r w:rsidRPr="005171BA">
              <w:rPr>
                <w:sz w:val="26"/>
                <w:szCs w:val="26"/>
              </w:rPr>
              <w:t>và Đào tạo ban</w:t>
            </w:r>
            <w:r w:rsidRPr="005171BA">
              <w:rPr>
                <w:sz w:val="26"/>
                <w:szCs w:val="26"/>
                <w:lang w:val="en-US"/>
              </w:rPr>
              <w:t xml:space="preserve"> </w:t>
            </w:r>
            <w:r w:rsidRPr="005171BA">
              <w:rPr>
                <w:sz w:val="26"/>
                <w:szCs w:val="26"/>
              </w:rPr>
              <w:t>hành quy định</w:t>
            </w:r>
            <w:r w:rsidRPr="005171BA">
              <w:rPr>
                <w:sz w:val="26"/>
                <w:szCs w:val="26"/>
                <w:lang w:val="en-US"/>
              </w:rPr>
              <w:t xml:space="preserve"> </w:t>
            </w:r>
            <w:r w:rsidRPr="005171BA">
              <w:rPr>
                <w:sz w:val="26"/>
                <w:szCs w:val="26"/>
              </w:rPr>
              <w:t>về</w:t>
            </w:r>
            <w:r w:rsidRPr="005171BA">
              <w:rPr>
                <w:sz w:val="26"/>
                <w:szCs w:val="26"/>
                <w:lang w:val="en-US"/>
              </w:rPr>
              <w:t xml:space="preserve"> </w:t>
            </w:r>
            <w:r w:rsidRPr="005171BA">
              <w:rPr>
                <w:sz w:val="26"/>
                <w:szCs w:val="26"/>
              </w:rPr>
              <w:t>kiểm định chất</w:t>
            </w:r>
            <w:r w:rsidRPr="005171BA">
              <w:rPr>
                <w:sz w:val="26"/>
                <w:szCs w:val="26"/>
                <w:lang w:val="en-US"/>
              </w:rPr>
              <w:t xml:space="preserve"> </w:t>
            </w:r>
            <w:r w:rsidRPr="005171BA">
              <w:rPr>
                <w:sz w:val="26"/>
                <w:szCs w:val="26"/>
              </w:rPr>
              <w:t xml:space="preserve">lượng </w:t>
            </w:r>
            <w:r w:rsidRPr="005171BA">
              <w:rPr>
                <w:sz w:val="26"/>
                <w:szCs w:val="26"/>
              </w:rPr>
              <w:lastRenderedPageBreak/>
              <w:t>giáo dục và</w:t>
            </w:r>
            <w:r w:rsidRPr="005171BA">
              <w:rPr>
                <w:sz w:val="26"/>
                <w:szCs w:val="26"/>
                <w:lang w:val="en-US"/>
              </w:rPr>
              <w:t xml:space="preserve"> </w:t>
            </w:r>
            <w:r w:rsidRPr="005171BA">
              <w:rPr>
                <w:sz w:val="26"/>
                <w:szCs w:val="26"/>
              </w:rPr>
              <w:t>công nhận đạt</w:t>
            </w:r>
            <w:r w:rsidRPr="005171BA">
              <w:rPr>
                <w:sz w:val="26"/>
                <w:szCs w:val="26"/>
                <w:lang w:val="en-US"/>
              </w:rPr>
              <w:t xml:space="preserve"> </w:t>
            </w:r>
            <w:r w:rsidRPr="005171BA">
              <w:rPr>
                <w:sz w:val="26"/>
                <w:szCs w:val="26"/>
              </w:rPr>
              <w:t>chuẩn quốc gia</w:t>
            </w:r>
            <w:r w:rsidRPr="005171BA">
              <w:rPr>
                <w:sz w:val="26"/>
                <w:szCs w:val="26"/>
                <w:lang w:val="en-US"/>
              </w:rPr>
              <w:t xml:space="preserve"> </w:t>
            </w:r>
            <w:r w:rsidRPr="005171BA">
              <w:rPr>
                <w:sz w:val="26"/>
                <w:szCs w:val="26"/>
              </w:rPr>
              <w:t>đối với trường</w:t>
            </w:r>
            <w:r w:rsidRPr="005171BA">
              <w:rPr>
                <w:sz w:val="26"/>
                <w:szCs w:val="26"/>
                <w:lang w:val="en-US"/>
              </w:rPr>
              <w:t xml:space="preserve"> </w:t>
            </w:r>
            <w:r w:rsidRPr="005171BA">
              <w:rPr>
                <w:sz w:val="26"/>
                <w:szCs w:val="26"/>
              </w:rPr>
              <w:t>trung học cơ sở,</w:t>
            </w:r>
            <w:r w:rsidRPr="005171BA">
              <w:rPr>
                <w:sz w:val="26"/>
                <w:szCs w:val="26"/>
                <w:lang w:val="en-US"/>
              </w:rPr>
              <w:t xml:space="preserve"> </w:t>
            </w:r>
            <w:r w:rsidRPr="005171BA">
              <w:rPr>
                <w:sz w:val="26"/>
                <w:szCs w:val="26"/>
              </w:rPr>
              <w:t>trường trung học</w:t>
            </w:r>
            <w:r w:rsidRPr="005171BA">
              <w:rPr>
                <w:sz w:val="26"/>
                <w:szCs w:val="26"/>
                <w:lang w:val="en-US"/>
              </w:rPr>
              <w:t xml:space="preserve"> </w:t>
            </w:r>
            <w:r w:rsidRPr="005171BA">
              <w:rPr>
                <w:sz w:val="26"/>
                <w:szCs w:val="26"/>
              </w:rPr>
              <w:t>phổ thông và</w:t>
            </w:r>
            <w:r w:rsidRPr="005171BA">
              <w:rPr>
                <w:sz w:val="26"/>
                <w:szCs w:val="26"/>
                <w:lang w:val="en-US"/>
              </w:rPr>
              <w:t xml:space="preserve"> </w:t>
            </w:r>
            <w:r w:rsidRPr="005171BA">
              <w:rPr>
                <w:sz w:val="26"/>
                <w:szCs w:val="26"/>
              </w:rPr>
              <w:t>trường phổ thông</w:t>
            </w:r>
            <w:r w:rsidRPr="005171BA">
              <w:rPr>
                <w:sz w:val="26"/>
                <w:szCs w:val="26"/>
                <w:lang w:val="en-US"/>
              </w:rPr>
              <w:t xml:space="preserve"> </w:t>
            </w:r>
            <w:r w:rsidRPr="005171BA">
              <w:rPr>
                <w:sz w:val="26"/>
                <w:szCs w:val="26"/>
              </w:rPr>
              <w:t>có nhiều cấp học</w:t>
            </w:r>
            <w:r w:rsidRPr="005171BA">
              <w:rPr>
                <w:sz w:val="26"/>
                <w:szCs w:val="26"/>
                <w:lang w:val="en-US"/>
              </w:rPr>
              <w:t xml:space="preserve"> </w:t>
            </w:r>
          </w:p>
          <w:p w:rsidR="006E0553" w:rsidRPr="005171BA" w:rsidRDefault="006E0553" w:rsidP="00A51FA1">
            <w:pPr>
              <w:tabs>
                <w:tab w:val="left" w:pos="3984"/>
              </w:tabs>
              <w:spacing w:before="120" w:line="276" w:lineRule="auto"/>
              <w:jc w:val="both"/>
              <w:rPr>
                <w:sz w:val="26"/>
                <w:szCs w:val="26"/>
              </w:rPr>
            </w:pPr>
            <w:r w:rsidRPr="005171BA">
              <w:rPr>
                <w:sz w:val="26"/>
                <w:szCs w:val="26"/>
                <w:lang w:val="en-US"/>
              </w:rPr>
              <w:t>(do thay đổi thẩm quyền tiếp nhận)</w:t>
            </w:r>
            <w:r w:rsidRPr="005171BA">
              <w:rPr>
                <w:sz w:val="26"/>
                <w:szCs w:val="26"/>
                <w:lang w:val="en-US"/>
              </w:rPr>
              <w:tab/>
            </w:r>
          </w:p>
        </w:tc>
      </w:tr>
      <w:tr w:rsidR="005171BA" w:rsidRPr="005171BA" w:rsidTr="006E0553">
        <w:trPr>
          <w:jc w:val="center"/>
        </w:trPr>
        <w:tc>
          <w:tcPr>
            <w:tcW w:w="273" w:type="pct"/>
            <w:shd w:val="clear" w:color="auto" w:fill="FFFFFF"/>
            <w:vAlign w:val="center"/>
          </w:tcPr>
          <w:p w:rsidR="006E0553" w:rsidRPr="005171BA" w:rsidRDefault="006E0553" w:rsidP="00A51FA1">
            <w:pPr>
              <w:spacing w:before="120" w:line="276" w:lineRule="auto"/>
              <w:jc w:val="center"/>
              <w:rPr>
                <w:sz w:val="26"/>
                <w:szCs w:val="26"/>
                <w:lang w:val="en-US"/>
              </w:rPr>
            </w:pPr>
            <w:r w:rsidRPr="005171BA">
              <w:rPr>
                <w:sz w:val="26"/>
                <w:szCs w:val="26"/>
                <w:lang w:val="en-US"/>
              </w:rPr>
              <w:lastRenderedPageBreak/>
              <w:t>06</w:t>
            </w:r>
          </w:p>
        </w:tc>
        <w:tc>
          <w:tcPr>
            <w:tcW w:w="1939"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pPr>
            <w:r w:rsidRPr="005171BA">
              <w:t xml:space="preserve">Cấp giấy chứng nhận chất lượng giáo dục đối với trường tiểu học </w:t>
            </w:r>
          </w:p>
        </w:tc>
        <w:tc>
          <w:tcPr>
            <w:tcW w:w="2788"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Căn cứ </w:t>
            </w:r>
            <w:r w:rsidRPr="005171BA">
              <w:rPr>
                <w:sz w:val="26"/>
                <w:szCs w:val="26"/>
              </w:rPr>
              <w:t>Thông tư số</w:t>
            </w:r>
            <w:r w:rsidRPr="005171BA">
              <w:rPr>
                <w:sz w:val="26"/>
                <w:szCs w:val="26"/>
                <w:lang w:val="en-US"/>
              </w:rPr>
              <w:t xml:space="preserve"> </w:t>
            </w:r>
            <w:r w:rsidRPr="005171BA">
              <w:rPr>
                <w:sz w:val="26"/>
                <w:szCs w:val="26"/>
              </w:rPr>
              <w:t>1</w:t>
            </w:r>
            <w:r w:rsidRPr="005171BA">
              <w:rPr>
                <w:sz w:val="26"/>
                <w:szCs w:val="26"/>
                <w:lang w:val="en-US"/>
              </w:rPr>
              <w:t>7</w:t>
            </w:r>
            <w:r w:rsidRPr="005171BA">
              <w:rPr>
                <w:sz w:val="26"/>
                <w:szCs w:val="26"/>
              </w:rPr>
              <w:t>/2018/TTBGDĐT</w:t>
            </w:r>
            <w:r w:rsidRPr="005171BA">
              <w:rPr>
                <w:sz w:val="26"/>
                <w:szCs w:val="26"/>
                <w:lang w:val="en-US"/>
              </w:rPr>
              <w:t xml:space="preserve"> </w:t>
            </w:r>
            <w:r w:rsidRPr="005171BA">
              <w:rPr>
                <w:sz w:val="26"/>
                <w:szCs w:val="26"/>
              </w:rPr>
              <w:t>ngà</w:t>
            </w:r>
            <w:r w:rsidRPr="005171BA">
              <w:rPr>
                <w:sz w:val="26"/>
                <w:szCs w:val="26"/>
                <w:lang w:val="en-US"/>
              </w:rPr>
              <w:t>y</w:t>
            </w:r>
            <w:r w:rsidRPr="005171BA">
              <w:rPr>
                <w:sz w:val="26"/>
                <w:szCs w:val="26"/>
              </w:rPr>
              <w:t xml:space="preserve"> 22</w:t>
            </w:r>
            <w:r w:rsidRPr="005171BA">
              <w:rPr>
                <w:sz w:val="26"/>
                <w:szCs w:val="26"/>
                <w:lang w:val="en-US"/>
              </w:rPr>
              <w:t xml:space="preserve"> </w:t>
            </w:r>
            <w:r w:rsidRPr="005171BA">
              <w:rPr>
                <w:sz w:val="26"/>
                <w:szCs w:val="26"/>
              </w:rPr>
              <w:t>tháng 8 năm 2018</w:t>
            </w:r>
            <w:r w:rsidRPr="005171BA">
              <w:rPr>
                <w:sz w:val="26"/>
                <w:szCs w:val="26"/>
                <w:lang w:val="en-US"/>
              </w:rPr>
              <w:t xml:space="preserve"> </w:t>
            </w:r>
            <w:r w:rsidRPr="005171BA">
              <w:rPr>
                <w:sz w:val="26"/>
                <w:szCs w:val="26"/>
              </w:rPr>
              <w:t xml:space="preserve">của Bộ </w:t>
            </w:r>
            <w:r w:rsidRPr="005171BA">
              <w:rPr>
                <w:sz w:val="26"/>
                <w:szCs w:val="26"/>
                <w:lang w:val="en-US"/>
              </w:rPr>
              <w:t xml:space="preserve">trưởng Bộ </w:t>
            </w:r>
            <w:r w:rsidRPr="005171BA">
              <w:rPr>
                <w:sz w:val="26"/>
                <w:szCs w:val="26"/>
              </w:rPr>
              <w:t>Giáo dục</w:t>
            </w:r>
            <w:r w:rsidRPr="005171BA">
              <w:rPr>
                <w:sz w:val="26"/>
                <w:szCs w:val="26"/>
                <w:lang w:val="en-US"/>
              </w:rPr>
              <w:t xml:space="preserve"> </w:t>
            </w:r>
            <w:r w:rsidRPr="005171BA">
              <w:rPr>
                <w:sz w:val="26"/>
                <w:szCs w:val="26"/>
              </w:rPr>
              <w:t>và Đào tạo ban</w:t>
            </w:r>
            <w:r w:rsidRPr="005171BA">
              <w:rPr>
                <w:sz w:val="26"/>
                <w:szCs w:val="26"/>
                <w:lang w:val="en-US"/>
              </w:rPr>
              <w:t xml:space="preserve"> </w:t>
            </w:r>
            <w:r w:rsidRPr="005171BA">
              <w:rPr>
                <w:sz w:val="26"/>
                <w:szCs w:val="26"/>
              </w:rPr>
              <w:t>hành quy định</w:t>
            </w:r>
            <w:r w:rsidRPr="005171BA">
              <w:rPr>
                <w:sz w:val="26"/>
                <w:szCs w:val="26"/>
                <w:lang w:val="en-US"/>
              </w:rPr>
              <w:t xml:space="preserve"> </w:t>
            </w:r>
            <w:r w:rsidRPr="005171BA">
              <w:rPr>
                <w:sz w:val="26"/>
                <w:szCs w:val="26"/>
              </w:rPr>
              <w:t>về</w:t>
            </w:r>
            <w:r w:rsidRPr="005171BA">
              <w:rPr>
                <w:sz w:val="26"/>
                <w:szCs w:val="26"/>
                <w:lang w:val="en-US"/>
              </w:rPr>
              <w:t xml:space="preserve"> </w:t>
            </w:r>
            <w:r w:rsidRPr="005171BA">
              <w:rPr>
                <w:sz w:val="26"/>
                <w:szCs w:val="26"/>
              </w:rPr>
              <w:t>kiểm định chất</w:t>
            </w:r>
            <w:r w:rsidRPr="005171BA">
              <w:rPr>
                <w:sz w:val="26"/>
                <w:szCs w:val="26"/>
                <w:lang w:val="en-US"/>
              </w:rPr>
              <w:t xml:space="preserve"> </w:t>
            </w:r>
            <w:r w:rsidRPr="005171BA">
              <w:rPr>
                <w:sz w:val="26"/>
                <w:szCs w:val="26"/>
              </w:rPr>
              <w:t>lượng giáo dục và</w:t>
            </w:r>
            <w:r w:rsidRPr="005171BA">
              <w:rPr>
                <w:sz w:val="26"/>
                <w:szCs w:val="26"/>
                <w:lang w:val="en-US"/>
              </w:rPr>
              <w:t xml:space="preserve"> </w:t>
            </w:r>
            <w:r w:rsidRPr="005171BA">
              <w:rPr>
                <w:sz w:val="26"/>
                <w:szCs w:val="26"/>
              </w:rPr>
              <w:t>công nhận đạt</w:t>
            </w:r>
            <w:r w:rsidRPr="005171BA">
              <w:rPr>
                <w:sz w:val="26"/>
                <w:szCs w:val="26"/>
                <w:lang w:val="en-US"/>
              </w:rPr>
              <w:t xml:space="preserve"> </w:t>
            </w:r>
            <w:r w:rsidRPr="005171BA">
              <w:rPr>
                <w:sz w:val="26"/>
                <w:szCs w:val="26"/>
              </w:rPr>
              <w:t>chuẩn quốc gia</w:t>
            </w:r>
            <w:r w:rsidRPr="005171BA">
              <w:rPr>
                <w:sz w:val="26"/>
                <w:szCs w:val="26"/>
                <w:lang w:val="en-US"/>
              </w:rPr>
              <w:t xml:space="preserve"> </w:t>
            </w:r>
            <w:r w:rsidRPr="005171BA">
              <w:rPr>
                <w:sz w:val="26"/>
                <w:szCs w:val="26"/>
              </w:rPr>
              <w:t>đối với trường</w:t>
            </w:r>
            <w:r w:rsidRPr="005171BA">
              <w:rPr>
                <w:sz w:val="26"/>
                <w:szCs w:val="26"/>
                <w:lang w:val="en-US"/>
              </w:rPr>
              <w:t xml:space="preserve"> </w:t>
            </w:r>
            <w:r w:rsidRPr="005171BA">
              <w:rPr>
                <w:sz w:val="26"/>
                <w:szCs w:val="26"/>
              </w:rPr>
              <w:t>trung học cơ sở,</w:t>
            </w:r>
            <w:r w:rsidRPr="005171BA">
              <w:rPr>
                <w:sz w:val="26"/>
                <w:szCs w:val="26"/>
                <w:lang w:val="en-US"/>
              </w:rPr>
              <w:t xml:space="preserve"> </w:t>
            </w:r>
            <w:r w:rsidRPr="005171BA">
              <w:rPr>
                <w:sz w:val="26"/>
                <w:szCs w:val="26"/>
              </w:rPr>
              <w:t xml:space="preserve">trường </w:t>
            </w:r>
            <w:r w:rsidRPr="00DB1585">
              <w:t>trung</w:t>
            </w:r>
            <w:r w:rsidRPr="005171BA">
              <w:rPr>
                <w:sz w:val="26"/>
                <w:szCs w:val="26"/>
              </w:rPr>
              <w:t xml:space="preserve"> học</w:t>
            </w:r>
            <w:r w:rsidRPr="005171BA">
              <w:rPr>
                <w:sz w:val="26"/>
                <w:szCs w:val="26"/>
                <w:lang w:val="en-US"/>
              </w:rPr>
              <w:t xml:space="preserve"> </w:t>
            </w:r>
            <w:r w:rsidRPr="005171BA">
              <w:rPr>
                <w:sz w:val="26"/>
                <w:szCs w:val="26"/>
              </w:rPr>
              <w:t>phổ thông và</w:t>
            </w:r>
            <w:r w:rsidRPr="005171BA">
              <w:rPr>
                <w:sz w:val="26"/>
                <w:szCs w:val="26"/>
                <w:lang w:val="en-US"/>
              </w:rPr>
              <w:t xml:space="preserve"> </w:t>
            </w:r>
            <w:r w:rsidRPr="005171BA">
              <w:rPr>
                <w:sz w:val="26"/>
                <w:szCs w:val="26"/>
              </w:rPr>
              <w:t>trường phổ thông</w:t>
            </w:r>
            <w:r w:rsidRPr="005171BA">
              <w:rPr>
                <w:sz w:val="26"/>
                <w:szCs w:val="26"/>
                <w:lang w:val="en-US"/>
              </w:rPr>
              <w:t xml:space="preserve"> </w:t>
            </w:r>
            <w:r w:rsidRPr="005171BA">
              <w:rPr>
                <w:sz w:val="26"/>
                <w:szCs w:val="26"/>
              </w:rPr>
              <w:t>có nhiều cấp học</w:t>
            </w:r>
            <w:r w:rsidRPr="005171BA">
              <w:rPr>
                <w:sz w:val="26"/>
                <w:szCs w:val="26"/>
                <w:lang w:val="en-US"/>
              </w:rPr>
              <w:t xml:space="preserve"> </w:t>
            </w:r>
          </w:p>
          <w:p w:rsidR="006E0553" w:rsidRPr="005171BA" w:rsidRDefault="006E0553" w:rsidP="00A51FA1">
            <w:pPr>
              <w:spacing w:before="120" w:line="276" w:lineRule="auto"/>
              <w:jc w:val="both"/>
              <w:rPr>
                <w:sz w:val="26"/>
                <w:szCs w:val="26"/>
              </w:rPr>
            </w:pPr>
            <w:r w:rsidRPr="005171BA">
              <w:rPr>
                <w:sz w:val="26"/>
                <w:szCs w:val="26"/>
                <w:lang w:val="en-US"/>
              </w:rPr>
              <w:t>(do thay đổi thẩm quyền tiếp nhận)</w:t>
            </w:r>
          </w:p>
        </w:tc>
      </w:tr>
      <w:tr w:rsidR="005171BA" w:rsidRPr="005171BA" w:rsidTr="006E0553">
        <w:trPr>
          <w:jc w:val="center"/>
        </w:trPr>
        <w:tc>
          <w:tcPr>
            <w:tcW w:w="273" w:type="pct"/>
            <w:shd w:val="clear" w:color="auto" w:fill="FFFFFF"/>
            <w:vAlign w:val="center"/>
          </w:tcPr>
          <w:p w:rsidR="006E0553" w:rsidRPr="005171BA" w:rsidRDefault="006E0553" w:rsidP="00A51FA1">
            <w:pPr>
              <w:spacing w:before="120" w:line="276" w:lineRule="auto"/>
              <w:jc w:val="center"/>
              <w:rPr>
                <w:sz w:val="26"/>
                <w:szCs w:val="26"/>
                <w:lang w:val="en-US"/>
              </w:rPr>
            </w:pPr>
            <w:r w:rsidRPr="005171BA">
              <w:rPr>
                <w:sz w:val="26"/>
                <w:szCs w:val="26"/>
                <w:lang w:val="en-US"/>
              </w:rPr>
              <w:t>07</w:t>
            </w:r>
          </w:p>
        </w:tc>
        <w:tc>
          <w:tcPr>
            <w:tcW w:w="1939"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pPr>
            <w:r w:rsidRPr="005171BA">
              <w:t xml:space="preserve">Cấp giấy chứng nhận chất lượng giáo dục đối với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trường phổ thông dân tộc bán trú trường chuyên thuộc các loại hình trong hệ thống giáo dục quốc dân) </w:t>
            </w:r>
          </w:p>
        </w:tc>
        <w:tc>
          <w:tcPr>
            <w:tcW w:w="2788" w:type="pct"/>
            <w:shd w:val="clear" w:color="auto" w:fill="FFFFFF"/>
          </w:tcPr>
          <w:p w:rsidR="006E0553" w:rsidRPr="005171BA" w:rsidRDefault="006E0553" w:rsidP="00A51FA1">
            <w:pPr>
              <w:widowControl w:val="0"/>
              <w:autoSpaceDE w:val="0"/>
              <w:autoSpaceDN w:val="0"/>
              <w:adjustRightInd w:val="0"/>
              <w:spacing w:before="120" w:line="276" w:lineRule="auto"/>
              <w:ind w:right="142"/>
              <w:jc w:val="both"/>
              <w:rPr>
                <w:sz w:val="26"/>
                <w:szCs w:val="26"/>
                <w:lang w:val="en-US"/>
              </w:rPr>
            </w:pPr>
            <w:r w:rsidRPr="005171BA">
              <w:rPr>
                <w:sz w:val="26"/>
                <w:szCs w:val="26"/>
                <w:lang w:val="en-US"/>
              </w:rPr>
              <w:t xml:space="preserve">Căn cứ </w:t>
            </w:r>
            <w:r w:rsidRPr="005171BA">
              <w:rPr>
                <w:sz w:val="26"/>
                <w:szCs w:val="26"/>
              </w:rPr>
              <w:t>Thông tư số</w:t>
            </w:r>
            <w:r w:rsidRPr="005171BA">
              <w:rPr>
                <w:sz w:val="26"/>
                <w:szCs w:val="26"/>
                <w:lang w:val="en-US"/>
              </w:rPr>
              <w:t xml:space="preserve"> </w:t>
            </w:r>
            <w:r w:rsidRPr="005171BA">
              <w:rPr>
                <w:sz w:val="26"/>
                <w:szCs w:val="26"/>
              </w:rPr>
              <w:t>18/2018/TTBGDĐT</w:t>
            </w:r>
            <w:r w:rsidRPr="005171BA">
              <w:rPr>
                <w:sz w:val="26"/>
                <w:szCs w:val="26"/>
                <w:lang w:val="en-US"/>
              </w:rPr>
              <w:t xml:space="preserve"> </w:t>
            </w:r>
            <w:r w:rsidRPr="005171BA">
              <w:rPr>
                <w:sz w:val="26"/>
                <w:szCs w:val="26"/>
              </w:rPr>
              <w:t>ngà</w:t>
            </w:r>
            <w:r w:rsidRPr="005171BA">
              <w:rPr>
                <w:sz w:val="26"/>
                <w:szCs w:val="26"/>
                <w:lang w:val="en-US"/>
              </w:rPr>
              <w:t>y</w:t>
            </w:r>
            <w:r w:rsidRPr="005171BA">
              <w:rPr>
                <w:sz w:val="26"/>
                <w:szCs w:val="26"/>
              </w:rPr>
              <w:t xml:space="preserve"> 22</w:t>
            </w:r>
            <w:r w:rsidRPr="005171BA">
              <w:rPr>
                <w:sz w:val="26"/>
                <w:szCs w:val="26"/>
                <w:lang w:val="en-US"/>
              </w:rPr>
              <w:t xml:space="preserve"> </w:t>
            </w:r>
            <w:r w:rsidRPr="005171BA">
              <w:rPr>
                <w:sz w:val="26"/>
                <w:szCs w:val="26"/>
              </w:rPr>
              <w:t>tháng 8 năm 2018</w:t>
            </w:r>
            <w:r w:rsidRPr="005171BA">
              <w:rPr>
                <w:sz w:val="26"/>
                <w:szCs w:val="26"/>
                <w:lang w:val="en-US"/>
              </w:rPr>
              <w:t xml:space="preserve"> </w:t>
            </w:r>
            <w:r w:rsidRPr="005171BA">
              <w:rPr>
                <w:sz w:val="26"/>
                <w:szCs w:val="26"/>
              </w:rPr>
              <w:t xml:space="preserve">của Bộ </w:t>
            </w:r>
            <w:r w:rsidRPr="005171BA">
              <w:rPr>
                <w:sz w:val="26"/>
                <w:szCs w:val="26"/>
                <w:lang w:val="en-US"/>
              </w:rPr>
              <w:t xml:space="preserve">trưởng Bộ </w:t>
            </w:r>
            <w:r w:rsidRPr="005171BA">
              <w:rPr>
                <w:sz w:val="26"/>
                <w:szCs w:val="26"/>
              </w:rPr>
              <w:t>Giáo dục</w:t>
            </w:r>
            <w:r w:rsidRPr="005171BA">
              <w:rPr>
                <w:sz w:val="26"/>
                <w:szCs w:val="26"/>
                <w:lang w:val="en-US"/>
              </w:rPr>
              <w:t xml:space="preserve"> </w:t>
            </w:r>
            <w:r w:rsidRPr="005171BA">
              <w:rPr>
                <w:sz w:val="26"/>
                <w:szCs w:val="26"/>
              </w:rPr>
              <w:t>và Đào tạo ban</w:t>
            </w:r>
            <w:r w:rsidRPr="005171BA">
              <w:rPr>
                <w:sz w:val="26"/>
                <w:szCs w:val="26"/>
                <w:lang w:val="en-US"/>
              </w:rPr>
              <w:t xml:space="preserve"> </w:t>
            </w:r>
            <w:r w:rsidRPr="005171BA">
              <w:rPr>
                <w:sz w:val="26"/>
                <w:szCs w:val="26"/>
              </w:rPr>
              <w:t>hành quy định</w:t>
            </w:r>
            <w:r w:rsidRPr="005171BA">
              <w:rPr>
                <w:sz w:val="26"/>
                <w:szCs w:val="26"/>
                <w:lang w:val="en-US"/>
              </w:rPr>
              <w:t xml:space="preserve"> </w:t>
            </w:r>
            <w:r w:rsidRPr="005171BA">
              <w:rPr>
                <w:sz w:val="26"/>
                <w:szCs w:val="26"/>
              </w:rPr>
              <w:t>về</w:t>
            </w:r>
            <w:r w:rsidRPr="005171BA">
              <w:rPr>
                <w:sz w:val="26"/>
                <w:szCs w:val="26"/>
                <w:lang w:val="en-US"/>
              </w:rPr>
              <w:t xml:space="preserve"> </w:t>
            </w:r>
            <w:r w:rsidRPr="005171BA">
              <w:rPr>
                <w:sz w:val="26"/>
                <w:szCs w:val="26"/>
              </w:rPr>
              <w:t>kiểm định chất</w:t>
            </w:r>
            <w:r w:rsidRPr="005171BA">
              <w:rPr>
                <w:sz w:val="26"/>
                <w:szCs w:val="26"/>
                <w:lang w:val="en-US"/>
              </w:rPr>
              <w:t xml:space="preserve"> </w:t>
            </w:r>
            <w:r w:rsidRPr="005171BA">
              <w:rPr>
                <w:sz w:val="26"/>
                <w:szCs w:val="26"/>
              </w:rPr>
              <w:t>lượng giáo dục và</w:t>
            </w:r>
            <w:r w:rsidRPr="005171BA">
              <w:rPr>
                <w:sz w:val="26"/>
                <w:szCs w:val="26"/>
                <w:lang w:val="en-US"/>
              </w:rPr>
              <w:t xml:space="preserve"> </w:t>
            </w:r>
            <w:r w:rsidRPr="005171BA">
              <w:rPr>
                <w:sz w:val="26"/>
                <w:szCs w:val="26"/>
              </w:rPr>
              <w:t>công nhận đạt</w:t>
            </w:r>
            <w:r w:rsidRPr="005171BA">
              <w:rPr>
                <w:sz w:val="26"/>
                <w:szCs w:val="26"/>
                <w:lang w:val="en-US"/>
              </w:rPr>
              <w:t xml:space="preserve"> </w:t>
            </w:r>
            <w:r w:rsidRPr="005171BA">
              <w:rPr>
                <w:sz w:val="26"/>
                <w:szCs w:val="26"/>
              </w:rPr>
              <w:t>chuẩn quốc gia</w:t>
            </w:r>
            <w:r w:rsidRPr="005171BA">
              <w:rPr>
                <w:sz w:val="26"/>
                <w:szCs w:val="26"/>
                <w:lang w:val="en-US"/>
              </w:rPr>
              <w:t xml:space="preserve"> </w:t>
            </w:r>
            <w:r w:rsidRPr="005171BA">
              <w:rPr>
                <w:sz w:val="26"/>
                <w:szCs w:val="26"/>
              </w:rPr>
              <w:t>đối với trường</w:t>
            </w:r>
            <w:r w:rsidRPr="005171BA">
              <w:rPr>
                <w:sz w:val="26"/>
                <w:szCs w:val="26"/>
                <w:lang w:val="en-US"/>
              </w:rPr>
              <w:t xml:space="preserve"> </w:t>
            </w:r>
            <w:r w:rsidRPr="005171BA">
              <w:rPr>
                <w:sz w:val="26"/>
                <w:szCs w:val="26"/>
              </w:rPr>
              <w:t>trung học cơ sở,</w:t>
            </w:r>
            <w:r w:rsidRPr="005171BA">
              <w:rPr>
                <w:sz w:val="26"/>
                <w:szCs w:val="26"/>
                <w:lang w:val="en-US"/>
              </w:rPr>
              <w:t xml:space="preserve"> </w:t>
            </w:r>
            <w:r w:rsidRPr="005171BA">
              <w:rPr>
                <w:sz w:val="26"/>
                <w:szCs w:val="26"/>
              </w:rPr>
              <w:t>trường trung học</w:t>
            </w:r>
            <w:r w:rsidRPr="005171BA">
              <w:rPr>
                <w:sz w:val="26"/>
                <w:szCs w:val="26"/>
                <w:lang w:val="en-US"/>
              </w:rPr>
              <w:t xml:space="preserve"> </w:t>
            </w:r>
            <w:r w:rsidRPr="005171BA">
              <w:rPr>
                <w:sz w:val="26"/>
                <w:szCs w:val="26"/>
              </w:rPr>
              <w:t>phổ thông và</w:t>
            </w:r>
            <w:r w:rsidRPr="005171BA">
              <w:rPr>
                <w:sz w:val="26"/>
                <w:szCs w:val="26"/>
                <w:lang w:val="en-US"/>
              </w:rPr>
              <w:t xml:space="preserve"> </w:t>
            </w:r>
            <w:r w:rsidRPr="005171BA">
              <w:rPr>
                <w:sz w:val="26"/>
                <w:szCs w:val="26"/>
              </w:rPr>
              <w:t>trường phổ thông</w:t>
            </w:r>
            <w:r w:rsidRPr="005171BA">
              <w:rPr>
                <w:sz w:val="26"/>
                <w:szCs w:val="26"/>
                <w:lang w:val="en-US"/>
              </w:rPr>
              <w:t xml:space="preserve"> </w:t>
            </w:r>
            <w:r w:rsidRPr="005171BA">
              <w:rPr>
                <w:sz w:val="26"/>
                <w:szCs w:val="26"/>
              </w:rPr>
              <w:t>có nhiều cấp học</w:t>
            </w:r>
          </w:p>
          <w:p w:rsidR="006E0553" w:rsidRPr="005171BA" w:rsidRDefault="006E0553" w:rsidP="00A51FA1">
            <w:pPr>
              <w:spacing w:before="120" w:line="276" w:lineRule="auto"/>
              <w:ind w:right="90"/>
              <w:jc w:val="both"/>
              <w:rPr>
                <w:sz w:val="26"/>
                <w:szCs w:val="26"/>
                <w:lang w:val="en-US"/>
              </w:rPr>
            </w:pPr>
            <w:r w:rsidRPr="005171BA">
              <w:rPr>
                <w:sz w:val="26"/>
                <w:szCs w:val="26"/>
                <w:lang w:val="en-US"/>
              </w:rPr>
              <w:t>(do thay đổi thẩm quyền tiếp nhận)</w:t>
            </w:r>
          </w:p>
        </w:tc>
      </w:tr>
    </w:tbl>
    <w:p w:rsidR="001F5F5D" w:rsidRPr="005171BA" w:rsidRDefault="005019A9">
      <w:pPr>
        <w:spacing w:after="160" w:line="259" w:lineRule="auto"/>
        <w:rPr>
          <w:b/>
          <w:sz w:val="26"/>
          <w:szCs w:val="26"/>
          <w:lang w:val="en-US" w:eastAsia="vi-VN" w:bidi="vi-VN"/>
        </w:rPr>
      </w:pPr>
      <w:r w:rsidRPr="005171BA">
        <w:rPr>
          <w:b/>
          <w:sz w:val="26"/>
          <w:szCs w:val="26"/>
          <w:lang w:val="en-US" w:eastAsia="vi-VN" w:bidi="vi-VN"/>
        </w:rPr>
        <w:t xml:space="preserve"> </w:t>
      </w:r>
    </w:p>
    <w:sectPr w:rsidR="001F5F5D" w:rsidRPr="005171BA" w:rsidSect="00584418">
      <w:footerReference w:type="even" r:id="rId10"/>
      <w:footerReference w:type="default" r:id="rId11"/>
      <w:headerReference w:type="first" r:id="rId12"/>
      <w:pgSz w:w="16838" w:h="11906" w:orient="landscape" w:code="9"/>
      <w:pgMar w:top="1701" w:right="1134" w:bottom="1134"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CC" w:rsidRDefault="009325CC">
      <w:r>
        <w:separator/>
      </w:r>
    </w:p>
  </w:endnote>
  <w:endnote w:type="continuationSeparator" w:id="0">
    <w:p w:rsidR="009325CC" w:rsidRDefault="0093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E3" w:rsidRDefault="000A58E3">
    <w:pPr>
      <w:rPr>
        <w:sz w:val="2"/>
        <w:szCs w:val="2"/>
      </w:rPr>
    </w:pPr>
    <w:r>
      <w:rPr>
        <w:lang w:val="en-US"/>
      </w:rPr>
      <mc:AlternateContent>
        <mc:Choice Requires="wps">
          <w:drawing>
            <wp:anchor distT="0" distB="0" distL="63500" distR="63500" simplePos="0" relativeHeight="251659264" behindDoc="1" locked="0" layoutInCell="1" allowOverlap="1" wp14:anchorId="38201562" wp14:editId="41E1275E">
              <wp:simplePos x="0" y="0"/>
              <wp:positionH relativeFrom="page">
                <wp:posOffset>6765925</wp:posOffset>
              </wp:positionH>
              <wp:positionV relativeFrom="page">
                <wp:posOffset>10361930</wp:posOffset>
              </wp:positionV>
              <wp:extent cx="100965" cy="238125"/>
              <wp:effectExtent l="0" t="0" r="889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E3" w:rsidRDefault="000A58E3">
                          <w:r>
                            <w:rPr>
                              <w:rStyle w:val="Headerorfooter4"/>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2.75pt;margin-top:815.9pt;width:7.95pt;height:1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G3qAIAAKY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" filled="f" stroked="f">
              <v:textbox style="mso-fit-shape-to-text:t" inset="0,0,0,0">
                <w:txbxContent>
                  <w:p w:rsidR="000A58E3" w:rsidRDefault="000A58E3">
                    <w:r>
                      <w:rPr>
                        <w:rStyle w:val="Headerorfooter4"/>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14502136"/>
      <w:docPartObj>
        <w:docPartGallery w:val="Page Numbers (Bottom of Page)"/>
        <w:docPartUnique/>
      </w:docPartObj>
    </w:sdtPr>
    <w:sdtEndPr>
      <w:rPr>
        <w:noProof/>
      </w:rPr>
    </w:sdtEndPr>
    <w:sdtContent>
      <w:p w:rsidR="000A58E3" w:rsidRDefault="000A58E3">
        <w:pPr>
          <w:pStyle w:val="Footer"/>
          <w:jc w:val="right"/>
        </w:pPr>
        <w:r>
          <w:rPr>
            <w:noProof w:val="0"/>
          </w:rPr>
          <w:fldChar w:fldCharType="begin"/>
        </w:r>
        <w:r>
          <w:instrText xml:space="preserve"> PAGE   \* MERGEFORMAT </w:instrText>
        </w:r>
        <w:r>
          <w:rPr>
            <w:noProof w:val="0"/>
          </w:rPr>
          <w:fldChar w:fldCharType="separate"/>
        </w:r>
        <w:r w:rsidR="00A51FA1">
          <w:t>18</w:t>
        </w:r>
        <w:r>
          <w:fldChar w:fldCharType="end"/>
        </w:r>
      </w:p>
    </w:sdtContent>
  </w:sdt>
  <w:p w:rsidR="000A58E3" w:rsidRDefault="000A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CC" w:rsidRDefault="009325CC">
      <w:r>
        <w:separator/>
      </w:r>
    </w:p>
  </w:footnote>
  <w:footnote w:type="continuationSeparator" w:id="0">
    <w:p w:rsidR="009325CC" w:rsidRDefault="0093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E3" w:rsidRDefault="000A58E3">
    <w:pPr>
      <w:rPr>
        <w:sz w:val="2"/>
        <w:szCs w:val="2"/>
      </w:rPr>
    </w:pPr>
    <w:r>
      <w:rPr>
        <w:lang w:val="en-US"/>
      </w:rPr>
      <mc:AlternateContent>
        <mc:Choice Requires="wps">
          <w:drawing>
            <wp:anchor distT="0" distB="0" distL="63500" distR="63500" simplePos="0" relativeHeight="251660288" behindDoc="1" locked="0" layoutInCell="1" allowOverlap="1" wp14:anchorId="75B02806" wp14:editId="01FC5715">
              <wp:simplePos x="0" y="0"/>
              <wp:positionH relativeFrom="page">
                <wp:posOffset>2005330</wp:posOffset>
              </wp:positionH>
              <wp:positionV relativeFrom="page">
                <wp:posOffset>998220</wp:posOffset>
              </wp:positionV>
              <wp:extent cx="1325245" cy="87630"/>
              <wp:effectExtent l="0" t="0" r="254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E3" w:rsidRDefault="000A58E3">
                          <w:r>
                            <w:rPr>
                              <w:rStyle w:val="Headerorfooter0"/>
                            </w:rPr>
                            <w:t xml:space="preserve">Thổi 5««* Kỹ; ĩ&amp;S6w83&amp;y Íễí2$v£2 </w:t>
                          </w:r>
                          <w:r>
                            <w:rPr>
                              <w:rStyle w:val="Headerorfooter4"/>
                            </w:rPr>
                            <w:t>*&amp;ĩ'$ỉ</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7.9pt;margin-top:78.6pt;width:104.35pt;height:6.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" filled="f" stroked="f">
              <v:textbox style="mso-fit-shape-to-text:t" inset="0,0,0,0">
                <w:txbxContent>
                  <w:p w:rsidR="000A58E3" w:rsidRDefault="000A58E3">
                    <w:r>
                      <w:rPr>
                        <w:rStyle w:val="Headerorfooter0"/>
                      </w:rPr>
                      <w:t xml:space="preserve">Thổi 5««* Kỹ; ĩ&amp;S6w83&amp;y Íễí2$v£2 </w:t>
                    </w:r>
                    <w:r>
                      <w:rPr>
                        <w:rStyle w:val="Headerorfooter4"/>
                      </w:rPr>
                      <w:t>*&amp;ĩ'$ỉ</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5D13"/>
    <w:multiLevelType w:val="hybridMultilevel"/>
    <w:tmpl w:val="11BEEE48"/>
    <w:lvl w:ilvl="0" w:tplc="E500DA4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40DD"/>
    <w:multiLevelType w:val="multilevel"/>
    <w:tmpl w:val="4E5CA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8E63E6"/>
    <w:multiLevelType w:val="hybridMultilevel"/>
    <w:tmpl w:val="07BAB930"/>
    <w:lvl w:ilvl="0" w:tplc="2AC88E8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B309F"/>
    <w:multiLevelType w:val="hybridMultilevel"/>
    <w:tmpl w:val="03F05010"/>
    <w:lvl w:ilvl="0" w:tplc="9730BB42">
      <w:start w:val="1"/>
      <w:numFmt w:val="decimal"/>
      <w:lvlText w:val="%1"/>
      <w:lvlJc w:val="left"/>
      <w:pPr>
        <w:ind w:left="12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E5"/>
    <w:rsid w:val="00004D3F"/>
    <w:rsid w:val="00017B5E"/>
    <w:rsid w:val="00023DA3"/>
    <w:rsid w:val="0005459E"/>
    <w:rsid w:val="000550DA"/>
    <w:rsid w:val="0005622E"/>
    <w:rsid w:val="0007058A"/>
    <w:rsid w:val="00072712"/>
    <w:rsid w:val="000861E0"/>
    <w:rsid w:val="00093C36"/>
    <w:rsid w:val="00096128"/>
    <w:rsid w:val="000963CF"/>
    <w:rsid w:val="000A5125"/>
    <w:rsid w:val="000A58E3"/>
    <w:rsid w:val="000B05C7"/>
    <w:rsid w:val="000B260D"/>
    <w:rsid w:val="000C5C1A"/>
    <w:rsid w:val="000D5B6D"/>
    <w:rsid w:val="000E44C8"/>
    <w:rsid w:val="00103962"/>
    <w:rsid w:val="00110D7F"/>
    <w:rsid w:val="00115569"/>
    <w:rsid w:val="00115B21"/>
    <w:rsid w:val="001174CA"/>
    <w:rsid w:val="00120932"/>
    <w:rsid w:val="00127D12"/>
    <w:rsid w:val="00141B43"/>
    <w:rsid w:val="00164587"/>
    <w:rsid w:val="00165B6D"/>
    <w:rsid w:val="001660B0"/>
    <w:rsid w:val="00176B5F"/>
    <w:rsid w:val="0018087C"/>
    <w:rsid w:val="00185061"/>
    <w:rsid w:val="001853AD"/>
    <w:rsid w:val="001873F6"/>
    <w:rsid w:val="00197C38"/>
    <w:rsid w:val="00197F5F"/>
    <w:rsid w:val="001A7842"/>
    <w:rsid w:val="001B007D"/>
    <w:rsid w:val="001B28BD"/>
    <w:rsid w:val="001C2206"/>
    <w:rsid w:val="001C487D"/>
    <w:rsid w:val="001C6EEC"/>
    <w:rsid w:val="001C7E60"/>
    <w:rsid w:val="001E27DC"/>
    <w:rsid w:val="001F2A37"/>
    <w:rsid w:val="001F5F5D"/>
    <w:rsid w:val="00204B3C"/>
    <w:rsid w:val="002139EE"/>
    <w:rsid w:val="002140C5"/>
    <w:rsid w:val="0022420B"/>
    <w:rsid w:val="0022586D"/>
    <w:rsid w:val="0024042B"/>
    <w:rsid w:val="0024102B"/>
    <w:rsid w:val="00243BDD"/>
    <w:rsid w:val="00243C90"/>
    <w:rsid w:val="002448B8"/>
    <w:rsid w:val="00254ACC"/>
    <w:rsid w:val="0025630E"/>
    <w:rsid w:val="00257C9A"/>
    <w:rsid w:val="00267683"/>
    <w:rsid w:val="0027231C"/>
    <w:rsid w:val="00277F20"/>
    <w:rsid w:val="00284649"/>
    <w:rsid w:val="0029262B"/>
    <w:rsid w:val="002972C6"/>
    <w:rsid w:val="002A1953"/>
    <w:rsid w:val="002A2A34"/>
    <w:rsid w:val="002B297D"/>
    <w:rsid w:val="002C2C90"/>
    <w:rsid w:val="002D2455"/>
    <w:rsid w:val="002D3184"/>
    <w:rsid w:val="002D6873"/>
    <w:rsid w:val="002E5E37"/>
    <w:rsid w:val="002F0C74"/>
    <w:rsid w:val="002F12B8"/>
    <w:rsid w:val="002F3B96"/>
    <w:rsid w:val="00337EE1"/>
    <w:rsid w:val="00342693"/>
    <w:rsid w:val="00372F71"/>
    <w:rsid w:val="00372FE6"/>
    <w:rsid w:val="00381280"/>
    <w:rsid w:val="00382D4C"/>
    <w:rsid w:val="003A3B81"/>
    <w:rsid w:val="003A6A84"/>
    <w:rsid w:val="003B652B"/>
    <w:rsid w:val="003C11E7"/>
    <w:rsid w:val="003D3359"/>
    <w:rsid w:val="003D33D6"/>
    <w:rsid w:val="003D47E6"/>
    <w:rsid w:val="003F63E1"/>
    <w:rsid w:val="004019E5"/>
    <w:rsid w:val="00402A93"/>
    <w:rsid w:val="004056C7"/>
    <w:rsid w:val="004078B2"/>
    <w:rsid w:val="00407DE3"/>
    <w:rsid w:val="00410AF6"/>
    <w:rsid w:val="00411BC5"/>
    <w:rsid w:val="00412CDD"/>
    <w:rsid w:val="00417335"/>
    <w:rsid w:val="00421834"/>
    <w:rsid w:val="00424390"/>
    <w:rsid w:val="00443FA6"/>
    <w:rsid w:val="00447D9B"/>
    <w:rsid w:val="00462796"/>
    <w:rsid w:val="004648FA"/>
    <w:rsid w:val="0046518B"/>
    <w:rsid w:val="00473E57"/>
    <w:rsid w:val="004A0693"/>
    <w:rsid w:val="004A17DA"/>
    <w:rsid w:val="004A3E02"/>
    <w:rsid w:val="004A5861"/>
    <w:rsid w:val="004A5EA2"/>
    <w:rsid w:val="004B0AA0"/>
    <w:rsid w:val="004D6FBD"/>
    <w:rsid w:val="004E06AA"/>
    <w:rsid w:val="004E2242"/>
    <w:rsid w:val="004E507C"/>
    <w:rsid w:val="004E7B49"/>
    <w:rsid w:val="004F1FEE"/>
    <w:rsid w:val="004F3245"/>
    <w:rsid w:val="00500F0B"/>
    <w:rsid w:val="005019A9"/>
    <w:rsid w:val="00506301"/>
    <w:rsid w:val="00514E5D"/>
    <w:rsid w:val="005171BA"/>
    <w:rsid w:val="005236A7"/>
    <w:rsid w:val="00523984"/>
    <w:rsid w:val="00523B61"/>
    <w:rsid w:val="005240E1"/>
    <w:rsid w:val="00526897"/>
    <w:rsid w:val="0053041F"/>
    <w:rsid w:val="00541C49"/>
    <w:rsid w:val="005426E7"/>
    <w:rsid w:val="0056643F"/>
    <w:rsid w:val="005823D7"/>
    <w:rsid w:val="005837E3"/>
    <w:rsid w:val="00584418"/>
    <w:rsid w:val="00593249"/>
    <w:rsid w:val="00594DEA"/>
    <w:rsid w:val="00597820"/>
    <w:rsid w:val="005A4B83"/>
    <w:rsid w:val="005B4E3D"/>
    <w:rsid w:val="005C5E4E"/>
    <w:rsid w:val="005E64C7"/>
    <w:rsid w:val="005E6976"/>
    <w:rsid w:val="005F1991"/>
    <w:rsid w:val="005F3A3C"/>
    <w:rsid w:val="005F56D4"/>
    <w:rsid w:val="00605B46"/>
    <w:rsid w:val="00606717"/>
    <w:rsid w:val="00634BEE"/>
    <w:rsid w:val="006419CD"/>
    <w:rsid w:val="00651EB4"/>
    <w:rsid w:val="006522E6"/>
    <w:rsid w:val="006552CE"/>
    <w:rsid w:val="00656CE5"/>
    <w:rsid w:val="00664AED"/>
    <w:rsid w:val="00671248"/>
    <w:rsid w:val="0068418C"/>
    <w:rsid w:val="006921D4"/>
    <w:rsid w:val="0069390D"/>
    <w:rsid w:val="0069519E"/>
    <w:rsid w:val="00696366"/>
    <w:rsid w:val="006A2390"/>
    <w:rsid w:val="006A6F4D"/>
    <w:rsid w:val="006B3CB8"/>
    <w:rsid w:val="006B6279"/>
    <w:rsid w:val="006D1856"/>
    <w:rsid w:val="006D3C8E"/>
    <w:rsid w:val="006E0553"/>
    <w:rsid w:val="006E1691"/>
    <w:rsid w:val="006F0052"/>
    <w:rsid w:val="006F0098"/>
    <w:rsid w:val="006F0ECF"/>
    <w:rsid w:val="006F4839"/>
    <w:rsid w:val="006F7089"/>
    <w:rsid w:val="00704B76"/>
    <w:rsid w:val="00706E93"/>
    <w:rsid w:val="00715B76"/>
    <w:rsid w:val="00730413"/>
    <w:rsid w:val="00734A29"/>
    <w:rsid w:val="007531AD"/>
    <w:rsid w:val="0075384E"/>
    <w:rsid w:val="0075495E"/>
    <w:rsid w:val="007575FE"/>
    <w:rsid w:val="00771C72"/>
    <w:rsid w:val="00771CA2"/>
    <w:rsid w:val="0077271C"/>
    <w:rsid w:val="00786F0B"/>
    <w:rsid w:val="007A168E"/>
    <w:rsid w:val="007A2EAD"/>
    <w:rsid w:val="007A592A"/>
    <w:rsid w:val="007B492B"/>
    <w:rsid w:val="007C60F2"/>
    <w:rsid w:val="007D188C"/>
    <w:rsid w:val="007D708A"/>
    <w:rsid w:val="007E38EE"/>
    <w:rsid w:val="00803D10"/>
    <w:rsid w:val="00806228"/>
    <w:rsid w:val="00807D7B"/>
    <w:rsid w:val="0081118F"/>
    <w:rsid w:val="008121ED"/>
    <w:rsid w:val="008138A6"/>
    <w:rsid w:val="008155FE"/>
    <w:rsid w:val="00821016"/>
    <w:rsid w:val="008278CD"/>
    <w:rsid w:val="0083048E"/>
    <w:rsid w:val="00835A2D"/>
    <w:rsid w:val="008403B4"/>
    <w:rsid w:val="00846280"/>
    <w:rsid w:val="008468F8"/>
    <w:rsid w:val="00847521"/>
    <w:rsid w:val="00847C35"/>
    <w:rsid w:val="008570A5"/>
    <w:rsid w:val="00864835"/>
    <w:rsid w:val="0086782A"/>
    <w:rsid w:val="00885F9A"/>
    <w:rsid w:val="00886B2E"/>
    <w:rsid w:val="008911D8"/>
    <w:rsid w:val="008954CB"/>
    <w:rsid w:val="0089715B"/>
    <w:rsid w:val="008A2869"/>
    <w:rsid w:val="008B14A8"/>
    <w:rsid w:val="008B68BB"/>
    <w:rsid w:val="008C2966"/>
    <w:rsid w:val="008D63AA"/>
    <w:rsid w:val="008D66E7"/>
    <w:rsid w:val="008D7C15"/>
    <w:rsid w:val="008E03C5"/>
    <w:rsid w:val="008E7AF8"/>
    <w:rsid w:val="008F1E5C"/>
    <w:rsid w:val="00904730"/>
    <w:rsid w:val="00904F5E"/>
    <w:rsid w:val="00912C9A"/>
    <w:rsid w:val="009138B4"/>
    <w:rsid w:val="00916EFD"/>
    <w:rsid w:val="009274AB"/>
    <w:rsid w:val="009325CC"/>
    <w:rsid w:val="00932E1C"/>
    <w:rsid w:val="00934560"/>
    <w:rsid w:val="00937C11"/>
    <w:rsid w:val="00941DD0"/>
    <w:rsid w:val="009619D8"/>
    <w:rsid w:val="009643C0"/>
    <w:rsid w:val="00965E74"/>
    <w:rsid w:val="0098226B"/>
    <w:rsid w:val="00992505"/>
    <w:rsid w:val="009A71F1"/>
    <w:rsid w:val="009B027B"/>
    <w:rsid w:val="009B12AD"/>
    <w:rsid w:val="009B1606"/>
    <w:rsid w:val="009C72BE"/>
    <w:rsid w:val="009C7D98"/>
    <w:rsid w:val="009D50CF"/>
    <w:rsid w:val="009D5C26"/>
    <w:rsid w:val="009E0188"/>
    <w:rsid w:val="009E0AAC"/>
    <w:rsid w:val="009E1B18"/>
    <w:rsid w:val="009E7BC4"/>
    <w:rsid w:val="009F1C2A"/>
    <w:rsid w:val="009F3FEE"/>
    <w:rsid w:val="009F74F0"/>
    <w:rsid w:val="00A10C1C"/>
    <w:rsid w:val="00A17C3C"/>
    <w:rsid w:val="00A20D11"/>
    <w:rsid w:val="00A24B0E"/>
    <w:rsid w:val="00A41CD5"/>
    <w:rsid w:val="00A51FA1"/>
    <w:rsid w:val="00A56C41"/>
    <w:rsid w:val="00A62138"/>
    <w:rsid w:val="00A81215"/>
    <w:rsid w:val="00A84CBE"/>
    <w:rsid w:val="00A8677E"/>
    <w:rsid w:val="00A93370"/>
    <w:rsid w:val="00AA1F99"/>
    <w:rsid w:val="00AA3196"/>
    <w:rsid w:val="00AB571F"/>
    <w:rsid w:val="00AC452A"/>
    <w:rsid w:val="00AD50F1"/>
    <w:rsid w:val="00AE3267"/>
    <w:rsid w:val="00AF17FD"/>
    <w:rsid w:val="00AF1A22"/>
    <w:rsid w:val="00AF3266"/>
    <w:rsid w:val="00B0201A"/>
    <w:rsid w:val="00B04990"/>
    <w:rsid w:val="00B16D8B"/>
    <w:rsid w:val="00B22824"/>
    <w:rsid w:val="00B22925"/>
    <w:rsid w:val="00B3330D"/>
    <w:rsid w:val="00B33A50"/>
    <w:rsid w:val="00B40298"/>
    <w:rsid w:val="00B604CF"/>
    <w:rsid w:val="00B61A80"/>
    <w:rsid w:val="00B625A6"/>
    <w:rsid w:val="00B65C28"/>
    <w:rsid w:val="00B7784A"/>
    <w:rsid w:val="00B9066E"/>
    <w:rsid w:val="00B915C0"/>
    <w:rsid w:val="00B943BE"/>
    <w:rsid w:val="00B9674D"/>
    <w:rsid w:val="00BC2C64"/>
    <w:rsid w:val="00BD206C"/>
    <w:rsid w:val="00BD29A7"/>
    <w:rsid w:val="00BE7EE7"/>
    <w:rsid w:val="00BF073A"/>
    <w:rsid w:val="00BF3813"/>
    <w:rsid w:val="00BF3850"/>
    <w:rsid w:val="00C15C0C"/>
    <w:rsid w:val="00C258C1"/>
    <w:rsid w:val="00C509A2"/>
    <w:rsid w:val="00C50A39"/>
    <w:rsid w:val="00C55B48"/>
    <w:rsid w:val="00C55BF7"/>
    <w:rsid w:val="00C62C97"/>
    <w:rsid w:val="00C62D74"/>
    <w:rsid w:val="00C6491C"/>
    <w:rsid w:val="00C712A5"/>
    <w:rsid w:val="00C723DA"/>
    <w:rsid w:val="00C751EF"/>
    <w:rsid w:val="00C769DA"/>
    <w:rsid w:val="00C83141"/>
    <w:rsid w:val="00C9737B"/>
    <w:rsid w:val="00C97AFC"/>
    <w:rsid w:val="00CA09BC"/>
    <w:rsid w:val="00CA0B88"/>
    <w:rsid w:val="00CA6278"/>
    <w:rsid w:val="00CB0EE8"/>
    <w:rsid w:val="00CB676E"/>
    <w:rsid w:val="00CE4019"/>
    <w:rsid w:val="00D07546"/>
    <w:rsid w:val="00D11AB8"/>
    <w:rsid w:val="00D1297D"/>
    <w:rsid w:val="00D13BA2"/>
    <w:rsid w:val="00D16FDD"/>
    <w:rsid w:val="00D21FB2"/>
    <w:rsid w:val="00D3495C"/>
    <w:rsid w:val="00D425FD"/>
    <w:rsid w:val="00D4618A"/>
    <w:rsid w:val="00D47E3A"/>
    <w:rsid w:val="00D51062"/>
    <w:rsid w:val="00D53C6B"/>
    <w:rsid w:val="00D53E4B"/>
    <w:rsid w:val="00D54ED8"/>
    <w:rsid w:val="00D76A53"/>
    <w:rsid w:val="00D84C34"/>
    <w:rsid w:val="00D94E7E"/>
    <w:rsid w:val="00D96FA6"/>
    <w:rsid w:val="00DA5AE9"/>
    <w:rsid w:val="00DB057D"/>
    <w:rsid w:val="00DB1177"/>
    <w:rsid w:val="00DB1585"/>
    <w:rsid w:val="00DB5820"/>
    <w:rsid w:val="00DD0015"/>
    <w:rsid w:val="00DD5754"/>
    <w:rsid w:val="00DF21FC"/>
    <w:rsid w:val="00E02BE6"/>
    <w:rsid w:val="00E16B44"/>
    <w:rsid w:val="00E23F62"/>
    <w:rsid w:val="00E24F70"/>
    <w:rsid w:val="00E2776F"/>
    <w:rsid w:val="00E34B42"/>
    <w:rsid w:val="00E36BD9"/>
    <w:rsid w:val="00E52699"/>
    <w:rsid w:val="00E601CB"/>
    <w:rsid w:val="00E64BFB"/>
    <w:rsid w:val="00E67116"/>
    <w:rsid w:val="00E708FB"/>
    <w:rsid w:val="00E72D09"/>
    <w:rsid w:val="00E7473B"/>
    <w:rsid w:val="00E81964"/>
    <w:rsid w:val="00E838AE"/>
    <w:rsid w:val="00E944CE"/>
    <w:rsid w:val="00EC0E9C"/>
    <w:rsid w:val="00EC2432"/>
    <w:rsid w:val="00EC2A34"/>
    <w:rsid w:val="00EE06D8"/>
    <w:rsid w:val="00EE2F22"/>
    <w:rsid w:val="00EE30C8"/>
    <w:rsid w:val="00EE3445"/>
    <w:rsid w:val="00EF03DB"/>
    <w:rsid w:val="00EF781C"/>
    <w:rsid w:val="00F03C3B"/>
    <w:rsid w:val="00F044DC"/>
    <w:rsid w:val="00F0597C"/>
    <w:rsid w:val="00F10720"/>
    <w:rsid w:val="00F20A7A"/>
    <w:rsid w:val="00F42FE1"/>
    <w:rsid w:val="00F46549"/>
    <w:rsid w:val="00F47638"/>
    <w:rsid w:val="00F57E73"/>
    <w:rsid w:val="00F72ED5"/>
    <w:rsid w:val="00F737FE"/>
    <w:rsid w:val="00F74E2C"/>
    <w:rsid w:val="00F874A6"/>
    <w:rsid w:val="00F87DD2"/>
    <w:rsid w:val="00F92B7F"/>
    <w:rsid w:val="00FA0B9C"/>
    <w:rsid w:val="00FB3BB0"/>
    <w:rsid w:val="00FB720D"/>
    <w:rsid w:val="00FC24B5"/>
    <w:rsid w:val="00FE2919"/>
    <w:rsid w:val="00FE725F"/>
    <w:rsid w:val="00FE73D9"/>
    <w:rsid w:val="00FE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5"/>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qFormat/>
    <w:rsid w:val="004019E5"/>
    <w:pPr>
      <w:keepNext/>
      <w:spacing w:before="120"/>
      <w:jc w:val="center"/>
      <w:outlineLvl w:val="0"/>
    </w:pPr>
    <w:rPr>
      <w:b/>
      <w:bCs/>
    </w:rPr>
  </w:style>
  <w:style w:type="paragraph" w:styleId="Heading5">
    <w:name w:val="heading 5"/>
    <w:basedOn w:val="Normal"/>
    <w:next w:val="Normal"/>
    <w:link w:val="Heading5Char"/>
    <w:uiPriority w:val="9"/>
    <w:unhideWhenUsed/>
    <w:qFormat/>
    <w:rsid w:val="00017B5E"/>
    <w:pPr>
      <w:spacing w:before="240" w:after="60"/>
      <w:outlineLvl w:val="4"/>
    </w:pPr>
    <w:rPr>
      <w:rFonts w:ascii="Arial" w:hAnsi="Arial"/>
      <w:b/>
      <w:bCs/>
      <w:i/>
      <w:i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9E5"/>
    <w:rPr>
      <w:rFonts w:ascii="Times New Roman" w:eastAsia="Times New Roman" w:hAnsi="Times New Roman" w:cs="Times New Roman"/>
      <w:b/>
      <w:bCs/>
      <w:noProof/>
      <w:sz w:val="24"/>
      <w:szCs w:val="24"/>
      <w:lang w:val="vi-VN"/>
    </w:rPr>
  </w:style>
  <w:style w:type="paragraph" w:styleId="BodyText3">
    <w:name w:val="Body Text 3"/>
    <w:basedOn w:val="Normal"/>
    <w:link w:val="BodyText3Char"/>
    <w:rsid w:val="004019E5"/>
    <w:pPr>
      <w:jc w:val="both"/>
    </w:pPr>
    <w:rPr>
      <w:rFonts w:ascii="VNI-Times" w:hAnsi="VNI-Times"/>
      <w:noProof w:val="0"/>
      <w:szCs w:val="20"/>
      <w:lang w:val="en-US"/>
    </w:rPr>
  </w:style>
  <w:style w:type="character" w:customStyle="1" w:styleId="BodyText3Char">
    <w:name w:val="Body Text 3 Char"/>
    <w:basedOn w:val="DefaultParagraphFont"/>
    <w:link w:val="BodyText3"/>
    <w:rsid w:val="004019E5"/>
    <w:rPr>
      <w:rFonts w:ascii="VNI-Times" w:eastAsia="Times New Roman" w:hAnsi="VNI-Times" w:cs="Times New Roman"/>
      <w:sz w:val="24"/>
      <w:szCs w:val="20"/>
    </w:rPr>
  </w:style>
  <w:style w:type="character" w:customStyle="1" w:styleId="Bodytext30">
    <w:name w:val="Body text (3)_"/>
    <w:basedOn w:val="DefaultParagraphFont"/>
    <w:link w:val="Bodytext31"/>
    <w:rsid w:val="00FE73D9"/>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FE73D9"/>
    <w:rPr>
      <w:rFonts w:ascii="Times New Roman" w:eastAsia="Times New Roman" w:hAnsi="Times New Roman" w:cs="Times New Roman"/>
      <w:shd w:val="clear" w:color="auto" w:fill="FFFFFF"/>
    </w:rPr>
  </w:style>
  <w:style w:type="character" w:customStyle="1" w:styleId="Bodytext2Bold">
    <w:name w:val="Body text (2) + Bold"/>
    <w:basedOn w:val="Bodytext2"/>
    <w:rsid w:val="00FE73D9"/>
    <w:rPr>
      <w:rFonts w:ascii="Times New Roman" w:eastAsia="Times New Roman" w:hAnsi="Times New Roman" w:cs="Times New Roman"/>
      <w:b/>
      <w:bCs/>
      <w:color w:val="000000"/>
      <w:spacing w:val="0"/>
      <w:w w:val="100"/>
      <w:position w:val="0"/>
      <w:shd w:val="clear" w:color="auto" w:fill="FFFFFF"/>
      <w:lang w:val="vi-VN" w:eastAsia="vi-VN" w:bidi="vi-VN"/>
    </w:rPr>
  </w:style>
  <w:style w:type="paragraph" w:customStyle="1" w:styleId="Bodytext20">
    <w:name w:val="Body text (2)"/>
    <w:basedOn w:val="Normal"/>
    <w:link w:val="Bodytext2"/>
    <w:rsid w:val="00FE73D9"/>
    <w:pPr>
      <w:widowControl w:val="0"/>
      <w:shd w:val="clear" w:color="auto" w:fill="FFFFFF"/>
      <w:spacing w:before="360" w:after="120" w:line="0" w:lineRule="atLeast"/>
      <w:ind w:hanging="920"/>
      <w:jc w:val="both"/>
    </w:pPr>
    <w:rPr>
      <w:noProof w:val="0"/>
      <w:sz w:val="22"/>
      <w:szCs w:val="22"/>
      <w:lang w:val="en-US"/>
    </w:rPr>
  </w:style>
  <w:style w:type="paragraph" w:customStyle="1" w:styleId="Bodytext31">
    <w:name w:val="Body text (3)"/>
    <w:basedOn w:val="Normal"/>
    <w:link w:val="Bodytext30"/>
    <w:rsid w:val="00FE73D9"/>
    <w:pPr>
      <w:widowControl w:val="0"/>
      <w:shd w:val="clear" w:color="auto" w:fill="FFFFFF"/>
      <w:spacing w:after="120" w:line="269" w:lineRule="exact"/>
    </w:pPr>
    <w:rPr>
      <w:b/>
      <w:bCs/>
      <w:noProof w:val="0"/>
      <w:sz w:val="22"/>
      <w:szCs w:val="22"/>
      <w:lang w:val="en-US"/>
    </w:rPr>
  </w:style>
  <w:style w:type="character" w:customStyle="1" w:styleId="Headerorfooter">
    <w:name w:val="Header or footer_"/>
    <w:basedOn w:val="DefaultParagraphFont"/>
    <w:rsid w:val="00606717"/>
    <w:rPr>
      <w:rFonts w:ascii="Times New Roman" w:eastAsia="Times New Roman" w:hAnsi="Times New Roman" w:cs="Times New Roman"/>
      <w:b w:val="0"/>
      <w:bCs w:val="0"/>
      <w:i w:val="0"/>
      <w:iCs w:val="0"/>
      <w:smallCaps w:val="0"/>
      <w:strike w:val="0"/>
      <w:spacing w:val="0"/>
      <w:sz w:val="12"/>
      <w:szCs w:val="12"/>
      <w:u w:val="none"/>
    </w:rPr>
  </w:style>
  <w:style w:type="character" w:customStyle="1" w:styleId="Headerorfooter0">
    <w:name w:val="Header or footer"/>
    <w:basedOn w:val="Headerorfooter"/>
    <w:rsid w:val="0060671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erorfooter4">
    <w:name w:val="Header or footer + 4"/>
    <w:aliases w:val="5 pt,Italic,Header or footer + AngsanaUPC,14 pt"/>
    <w:basedOn w:val="Headerorfooter"/>
    <w:rsid w:val="00606717"/>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Bodytext4">
    <w:name w:val="Body text (4)_"/>
    <w:basedOn w:val="DefaultParagraphFont"/>
    <w:link w:val="Bodytext40"/>
    <w:rsid w:val="00606717"/>
    <w:rPr>
      <w:rFonts w:ascii="Times New Roman" w:eastAsia="Times New Roman" w:hAnsi="Times New Roman" w:cs="Times New Roman"/>
      <w:i/>
      <w:iCs/>
      <w:shd w:val="clear" w:color="auto" w:fill="FFFFFF"/>
    </w:rPr>
  </w:style>
  <w:style w:type="character" w:customStyle="1" w:styleId="Bodytext7">
    <w:name w:val="Body text (7)_"/>
    <w:basedOn w:val="DefaultParagraphFont"/>
    <w:link w:val="Bodytext70"/>
    <w:rsid w:val="00606717"/>
    <w:rPr>
      <w:rFonts w:ascii="Times New Roman" w:eastAsia="Times New Roman" w:hAnsi="Times New Roman" w:cs="Times New Roman"/>
      <w:sz w:val="19"/>
      <w:szCs w:val="19"/>
      <w:shd w:val="clear" w:color="auto" w:fill="FFFFFF"/>
    </w:rPr>
  </w:style>
  <w:style w:type="character" w:customStyle="1" w:styleId="Bodytext711pt">
    <w:name w:val="Body text (7) + 11 pt"/>
    <w:aliases w:val="Bold"/>
    <w:basedOn w:val="Bodytext7"/>
    <w:rsid w:val="0060671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paragraph" w:customStyle="1" w:styleId="Bodytext40">
    <w:name w:val="Body text (4)"/>
    <w:basedOn w:val="Normal"/>
    <w:link w:val="Bodytext4"/>
    <w:rsid w:val="00606717"/>
    <w:pPr>
      <w:widowControl w:val="0"/>
      <w:shd w:val="clear" w:color="auto" w:fill="FFFFFF"/>
      <w:spacing w:before="120" w:line="0" w:lineRule="atLeast"/>
    </w:pPr>
    <w:rPr>
      <w:i/>
      <w:iCs/>
      <w:noProof w:val="0"/>
      <w:sz w:val="22"/>
      <w:szCs w:val="22"/>
      <w:lang w:val="en-US"/>
    </w:rPr>
  </w:style>
  <w:style w:type="paragraph" w:customStyle="1" w:styleId="Bodytext70">
    <w:name w:val="Body text (7)"/>
    <w:basedOn w:val="Normal"/>
    <w:link w:val="Bodytext7"/>
    <w:rsid w:val="00606717"/>
    <w:pPr>
      <w:widowControl w:val="0"/>
      <w:shd w:val="clear" w:color="auto" w:fill="FFFFFF"/>
      <w:spacing w:line="221" w:lineRule="exact"/>
      <w:jc w:val="both"/>
    </w:pPr>
    <w:rPr>
      <w:noProof w:val="0"/>
      <w:sz w:val="19"/>
      <w:szCs w:val="19"/>
      <w:lang w:val="en-US"/>
    </w:rPr>
  </w:style>
  <w:style w:type="paragraph" w:styleId="BalloonText">
    <w:name w:val="Balloon Text"/>
    <w:basedOn w:val="Normal"/>
    <w:link w:val="BalloonTextChar"/>
    <w:uiPriority w:val="99"/>
    <w:semiHidden/>
    <w:unhideWhenUsed/>
    <w:rsid w:val="0092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AB"/>
    <w:rPr>
      <w:rFonts w:ascii="Segoe UI" w:eastAsia="Times New Roman" w:hAnsi="Segoe UI" w:cs="Segoe UI"/>
      <w:noProof/>
      <w:sz w:val="18"/>
      <w:szCs w:val="18"/>
      <w:lang w:val="vi-VN"/>
    </w:rPr>
  </w:style>
  <w:style w:type="table" w:styleId="TableGrid">
    <w:name w:val="Table Grid"/>
    <w:basedOn w:val="TableNormal"/>
    <w:uiPriority w:val="39"/>
    <w:rsid w:val="00A2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17B5E"/>
    <w:rPr>
      <w:rFonts w:ascii="Arial" w:eastAsia="Times New Roman" w:hAnsi="Arial" w:cs="Times New Roman"/>
      <w:b/>
      <w:bCs/>
      <w:i/>
      <w:iCs/>
      <w:sz w:val="26"/>
      <w:szCs w:val="26"/>
    </w:rPr>
  </w:style>
  <w:style w:type="paragraph" w:styleId="ListParagraph">
    <w:name w:val="List Paragraph"/>
    <w:basedOn w:val="Normal"/>
    <w:uiPriority w:val="34"/>
    <w:qFormat/>
    <w:rsid w:val="00017B5E"/>
    <w:pPr>
      <w:ind w:left="720"/>
      <w:contextualSpacing/>
    </w:pPr>
  </w:style>
  <w:style w:type="paragraph" w:styleId="BodyText">
    <w:name w:val="Body Text"/>
    <w:basedOn w:val="Normal"/>
    <w:link w:val="BodyTextChar"/>
    <w:uiPriority w:val="99"/>
    <w:unhideWhenUsed/>
    <w:rsid w:val="004078B2"/>
    <w:pPr>
      <w:spacing w:after="120"/>
    </w:pPr>
  </w:style>
  <w:style w:type="character" w:customStyle="1" w:styleId="BodyTextChar">
    <w:name w:val="Body Text Char"/>
    <w:basedOn w:val="DefaultParagraphFont"/>
    <w:link w:val="BodyText"/>
    <w:uiPriority w:val="99"/>
    <w:rsid w:val="004078B2"/>
    <w:rPr>
      <w:rFonts w:ascii="Times New Roman" w:eastAsia="Times New Roman" w:hAnsi="Times New Roman" w:cs="Times New Roman"/>
      <w:noProof/>
      <w:sz w:val="24"/>
      <w:szCs w:val="24"/>
      <w:lang w:val="vi-VN"/>
    </w:rPr>
  </w:style>
  <w:style w:type="paragraph" w:styleId="NormalWeb">
    <w:name w:val="Normal (Web)"/>
    <w:basedOn w:val="Normal"/>
    <w:uiPriority w:val="99"/>
    <w:unhideWhenUsed/>
    <w:rsid w:val="004078B2"/>
    <w:pPr>
      <w:spacing w:before="100" w:beforeAutospacing="1" w:after="100" w:afterAutospacing="1"/>
    </w:pPr>
    <w:rPr>
      <w:noProof w:val="0"/>
      <w:lang w:val="en-US"/>
    </w:rPr>
  </w:style>
  <w:style w:type="paragraph" w:styleId="Header">
    <w:name w:val="header"/>
    <w:basedOn w:val="Normal"/>
    <w:link w:val="HeaderChar"/>
    <w:uiPriority w:val="99"/>
    <w:unhideWhenUsed/>
    <w:rsid w:val="002C2C90"/>
    <w:pPr>
      <w:tabs>
        <w:tab w:val="center" w:pos="4513"/>
        <w:tab w:val="right" w:pos="9026"/>
      </w:tabs>
    </w:pPr>
  </w:style>
  <w:style w:type="character" w:customStyle="1" w:styleId="HeaderChar">
    <w:name w:val="Header Char"/>
    <w:basedOn w:val="DefaultParagraphFont"/>
    <w:link w:val="Header"/>
    <w:uiPriority w:val="99"/>
    <w:rsid w:val="002C2C90"/>
    <w:rPr>
      <w:rFonts w:ascii="Times New Roman" w:eastAsia="Times New Roman" w:hAnsi="Times New Roman" w:cs="Times New Roman"/>
      <w:noProof/>
      <w:sz w:val="24"/>
      <w:szCs w:val="24"/>
      <w:lang w:val="vi-VN"/>
    </w:rPr>
  </w:style>
  <w:style w:type="paragraph" w:styleId="Footer">
    <w:name w:val="footer"/>
    <w:basedOn w:val="Normal"/>
    <w:link w:val="FooterChar"/>
    <w:uiPriority w:val="99"/>
    <w:unhideWhenUsed/>
    <w:rsid w:val="002C2C90"/>
    <w:pPr>
      <w:tabs>
        <w:tab w:val="center" w:pos="4513"/>
        <w:tab w:val="right" w:pos="9026"/>
      </w:tabs>
    </w:pPr>
  </w:style>
  <w:style w:type="character" w:customStyle="1" w:styleId="FooterChar">
    <w:name w:val="Footer Char"/>
    <w:basedOn w:val="DefaultParagraphFont"/>
    <w:link w:val="Footer"/>
    <w:uiPriority w:val="99"/>
    <w:rsid w:val="002C2C90"/>
    <w:rPr>
      <w:rFonts w:ascii="Times New Roman" w:eastAsia="Times New Roman" w:hAnsi="Times New Roman" w:cs="Times New Roman"/>
      <w:noProof/>
      <w:sz w:val="24"/>
      <w:szCs w:val="24"/>
      <w:lang w:val="vi-VN"/>
    </w:rPr>
  </w:style>
  <w:style w:type="character" w:styleId="Hyperlink">
    <w:name w:val="Hyperlink"/>
    <w:uiPriority w:val="99"/>
    <w:rsid w:val="0069390D"/>
    <w:rPr>
      <w:color w:val="0000FF"/>
      <w:u w:val="single"/>
    </w:rPr>
  </w:style>
  <w:style w:type="character" w:styleId="FootnoteReference">
    <w:name w:val="footnote reference"/>
    <w:basedOn w:val="DefaultParagraphFont"/>
    <w:semiHidden/>
    <w:rsid w:val="00C55B48"/>
    <w:rPr>
      <w:vertAlign w:val="superscript"/>
    </w:rPr>
  </w:style>
  <w:style w:type="paragraph" w:customStyle="1" w:styleId="sonvb">
    <w:name w:val="son vb"/>
    <w:basedOn w:val="Normal"/>
    <w:link w:val="sonvbChar"/>
    <w:qFormat/>
    <w:rsid w:val="00C97AFC"/>
    <w:pPr>
      <w:spacing w:after="120" w:line="360" w:lineRule="auto"/>
      <w:jc w:val="both"/>
    </w:pPr>
    <w:rPr>
      <w:rFonts w:eastAsia="Arial"/>
      <w:noProof w:val="0"/>
      <w:sz w:val="28"/>
      <w:szCs w:val="22"/>
    </w:rPr>
  </w:style>
  <w:style w:type="character" w:customStyle="1" w:styleId="sonvbChar">
    <w:name w:val="son vb Char"/>
    <w:link w:val="sonvb"/>
    <w:rsid w:val="00C97AFC"/>
    <w:rPr>
      <w:rFonts w:ascii="Times New Roman" w:eastAsia="Arial" w:hAnsi="Times New Roman" w:cs="Times New Roman"/>
      <w:sz w:val="28"/>
      <w:lang w:val="vi-VN"/>
    </w:rPr>
  </w:style>
  <w:style w:type="character" w:customStyle="1" w:styleId="fontstyle01">
    <w:name w:val="fontstyle01"/>
    <w:basedOn w:val="DefaultParagraphFont"/>
    <w:rsid w:val="00DB1177"/>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5"/>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qFormat/>
    <w:rsid w:val="004019E5"/>
    <w:pPr>
      <w:keepNext/>
      <w:spacing w:before="120"/>
      <w:jc w:val="center"/>
      <w:outlineLvl w:val="0"/>
    </w:pPr>
    <w:rPr>
      <w:b/>
      <w:bCs/>
    </w:rPr>
  </w:style>
  <w:style w:type="paragraph" w:styleId="Heading5">
    <w:name w:val="heading 5"/>
    <w:basedOn w:val="Normal"/>
    <w:next w:val="Normal"/>
    <w:link w:val="Heading5Char"/>
    <w:uiPriority w:val="9"/>
    <w:unhideWhenUsed/>
    <w:qFormat/>
    <w:rsid w:val="00017B5E"/>
    <w:pPr>
      <w:spacing w:before="240" w:after="60"/>
      <w:outlineLvl w:val="4"/>
    </w:pPr>
    <w:rPr>
      <w:rFonts w:ascii="Arial" w:hAnsi="Arial"/>
      <w:b/>
      <w:bCs/>
      <w:i/>
      <w:i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9E5"/>
    <w:rPr>
      <w:rFonts w:ascii="Times New Roman" w:eastAsia="Times New Roman" w:hAnsi="Times New Roman" w:cs="Times New Roman"/>
      <w:b/>
      <w:bCs/>
      <w:noProof/>
      <w:sz w:val="24"/>
      <w:szCs w:val="24"/>
      <w:lang w:val="vi-VN"/>
    </w:rPr>
  </w:style>
  <w:style w:type="paragraph" w:styleId="BodyText3">
    <w:name w:val="Body Text 3"/>
    <w:basedOn w:val="Normal"/>
    <w:link w:val="BodyText3Char"/>
    <w:rsid w:val="004019E5"/>
    <w:pPr>
      <w:jc w:val="both"/>
    </w:pPr>
    <w:rPr>
      <w:rFonts w:ascii="VNI-Times" w:hAnsi="VNI-Times"/>
      <w:noProof w:val="0"/>
      <w:szCs w:val="20"/>
      <w:lang w:val="en-US"/>
    </w:rPr>
  </w:style>
  <w:style w:type="character" w:customStyle="1" w:styleId="BodyText3Char">
    <w:name w:val="Body Text 3 Char"/>
    <w:basedOn w:val="DefaultParagraphFont"/>
    <w:link w:val="BodyText3"/>
    <w:rsid w:val="004019E5"/>
    <w:rPr>
      <w:rFonts w:ascii="VNI-Times" w:eastAsia="Times New Roman" w:hAnsi="VNI-Times" w:cs="Times New Roman"/>
      <w:sz w:val="24"/>
      <w:szCs w:val="20"/>
    </w:rPr>
  </w:style>
  <w:style w:type="character" w:customStyle="1" w:styleId="Bodytext30">
    <w:name w:val="Body text (3)_"/>
    <w:basedOn w:val="DefaultParagraphFont"/>
    <w:link w:val="Bodytext31"/>
    <w:rsid w:val="00FE73D9"/>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FE73D9"/>
    <w:rPr>
      <w:rFonts w:ascii="Times New Roman" w:eastAsia="Times New Roman" w:hAnsi="Times New Roman" w:cs="Times New Roman"/>
      <w:shd w:val="clear" w:color="auto" w:fill="FFFFFF"/>
    </w:rPr>
  </w:style>
  <w:style w:type="character" w:customStyle="1" w:styleId="Bodytext2Bold">
    <w:name w:val="Body text (2) + Bold"/>
    <w:basedOn w:val="Bodytext2"/>
    <w:rsid w:val="00FE73D9"/>
    <w:rPr>
      <w:rFonts w:ascii="Times New Roman" w:eastAsia="Times New Roman" w:hAnsi="Times New Roman" w:cs="Times New Roman"/>
      <w:b/>
      <w:bCs/>
      <w:color w:val="000000"/>
      <w:spacing w:val="0"/>
      <w:w w:val="100"/>
      <w:position w:val="0"/>
      <w:shd w:val="clear" w:color="auto" w:fill="FFFFFF"/>
      <w:lang w:val="vi-VN" w:eastAsia="vi-VN" w:bidi="vi-VN"/>
    </w:rPr>
  </w:style>
  <w:style w:type="paragraph" w:customStyle="1" w:styleId="Bodytext20">
    <w:name w:val="Body text (2)"/>
    <w:basedOn w:val="Normal"/>
    <w:link w:val="Bodytext2"/>
    <w:rsid w:val="00FE73D9"/>
    <w:pPr>
      <w:widowControl w:val="0"/>
      <w:shd w:val="clear" w:color="auto" w:fill="FFFFFF"/>
      <w:spacing w:before="360" w:after="120" w:line="0" w:lineRule="atLeast"/>
      <w:ind w:hanging="920"/>
      <w:jc w:val="both"/>
    </w:pPr>
    <w:rPr>
      <w:noProof w:val="0"/>
      <w:sz w:val="22"/>
      <w:szCs w:val="22"/>
      <w:lang w:val="en-US"/>
    </w:rPr>
  </w:style>
  <w:style w:type="paragraph" w:customStyle="1" w:styleId="Bodytext31">
    <w:name w:val="Body text (3)"/>
    <w:basedOn w:val="Normal"/>
    <w:link w:val="Bodytext30"/>
    <w:rsid w:val="00FE73D9"/>
    <w:pPr>
      <w:widowControl w:val="0"/>
      <w:shd w:val="clear" w:color="auto" w:fill="FFFFFF"/>
      <w:spacing w:after="120" w:line="269" w:lineRule="exact"/>
    </w:pPr>
    <w:rPr>
      <w:b/>
      <w:bCs/>
      <w:noProof w:val="0"/>
      <w:sz w:val="22"/>
      <w:szCs w:val="22"/>
      <w:lang w:val="en-US"/>
    </w:rPr>
  </w:style>
  <w:style w:type="character" w:customStyle="1" w:styleId="Headerorfooter">
    <w:name w:val="Header or footer_"/>
    <w:basedOn w:val="DefaultParagraphFont"/>
    <w:rsid w:val="00606717"/>
    <w:rPr>
      <w:rFonts w:ascii="Times New Roman" w:eastAsia="Times New Roman" w:hAnsi="Times New Roman" w:cs="Times New Roman"/>
      <w:b w:val="0"/>
      <w:bCs w:val="0"/>
      <w:i w:val="0"/>
      <w:iCs w:val="0"/>
      <w:smallCaps w:val="0"/>
      <w:strike w:val="0"/>
      <w:spacing w:val="0"/>
      <w:sz w:val="12"/>
      <w:szCs w:val="12"/>
      <w:u w:val="none"/>
    </w:rPr>
  </w:style>
  <w:style w:type="character" w:customStyle="1" w:styleId="Headerorfooter0">
    <w:name w:val="Header or footer"/>
    <w:basedOn w:val="Headerorfooter"/>
    <w:rsid w:val="0060671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erorfooter4">
    <w:name w:val="Header or footer + 4"/>
    <w:aliases w:val="5 pt,Italic,Header or footer + AngsanaUPC,14 pt"/>
    <w:basedOn w:val="Headerorfooter"/>
    <w:rsid w:val="00606717"/>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Bodytext4">
    <w:name w:val="Body text (4)_"/>
    <w:basedOn w:val="DefaultParagraphFont"/>
    <w:link w:val="Bodytext40"/>
    <w:rsid w:val="00606717"/>
    <w:rPr>
      <w:rFonts w:ascii="Times New Roman" w:eastAsia="Times New Roman" w:hAnsi="Times New Roman" w:cs="Times New Roman"/>
      <w:i/>
      <w:iCs/>
      <w:shd w:val="clear" w:color="auto" w:fill="FFFFFF"/>
    </w:rPr>
  </w:style>
  <w:style w:type="character" w:customStyle="1" w:styleId="Bodytext7">
    <w:name w:val="Body text (7)_"/>
    <w:basedOn w:val="DefaultParagraphFont"/>
    <w:link w:val="Bodytext70"/>
    <w:rsid w:val="00606717"/>
    <w:rPr>
      <w:rFonts w:ascii="Times New Roman" w:eastAsia="Times New Roman" w:hAnsi="Times New Roman" w:cs="Times New Roman"/>
      <w:sz w:val="19"/>
      <w:szCs w:val="19"/>
      <w:shd w:val="clear" w:color="auto" w:fill="FFFFFF"/>
    </w:rPr>
  </w:style>
  <w:style w:type="character" w:customStyle="1" w:styleId="Bodytext711pt">
    <w:name w:val="Body text (7) + 11 pt"/>
    <w:aliases w:val="Bold"/>
    <w:basedOn w:val="Bodytext7"/>
    <w:rsid w:val="0060671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paragraph" w:customStyle="1" w:styleId="Bodytext40">
    <w:name w:val="Body text (4)"/>
    <w:basedOn w:val="Normal"/>
    <w:link w:val="Bodytext4"/>
    <w:rsid w:val="00606717"/>
    <w:pPr>
      <w:widowControl w:val="0"/>
      <w:shd w:val="clear" w:color="auto" w:fill="FFFFFF"/>
      <w:spacing w:before="120" w:line="0" w:lineRule="atLeast"/>
    </w:pPr>
    <w:rPr>
      <w:i/>
      <w:iCs/>
      <w:noProof w:val="0"/>
      <w:sz w:val="22"/>
      <w:szCs w:val="22"/>
      <w:lang w:val="en-US"/>
    </w:rPr>
  </w:style>
  <w:style w:type="paragraph" w:customStyle="1" w:styleId="Bodytext70">
    <w:name w:val="Body text (7)"/>
    <w:basedOn w:val="Normal"/>
    <w:link w:val="Bodytext7"/>
    <w:rsid w:val="00606717"/>
    <w:pPr>
      <w:widowControl w:val="0"/>
      <w:shd w:val="clear" w:color="auto" w:fill="FFFFFF"/>
      <w:spacing w:line="221" w:lineRule="exact"/>
      <w:jc w:val="both"/>
    </w:pPr>
    <w:rPr>
      <w:noProof w:val="0"/>
      <w:sz w:val="19"/>
      <w:szCs w:val="19"/>
      <w:lang w:val="en-US"/>
    </w:rPr>
  </w:style>
  <w:style w:type="paragraph" w:styleId="BalloonText">
    <w:name w:val="Balloon Text"/>
    <w:basedOn w:val="Normal"/>
    <w:link w:val="BalloonTextChar"/>
    <w:uiPriority w:val="99"/>
    <w:semiHidden/>
    <w:unhideWhenUsed/>
    <w:rsid w:val="0092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AB"/>
    <w:rPr>
      <w:rFonts w:ascii="Segoe UI" w:eastAsia="Times New Roman" w:hAnsi="Segoe UI" w:cs="Segoe UI"/>
      <w:noProof/>
      <w:sz w:val="18"/>
      <w:szCs w:val="18"/>
      <w:lang w:val="vi-VN"/>
    </w:rPr>
  </w:style>
  <w:style w:type="table" w:styleId="TableGrid">
    <w:name w:val="Table Grid"/>
    <w:basedOn w:val="TableNormal"/>
    <w:uiPriority w:val="39"/>
    <w:rsid w:val="00A2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17B5E"/>
    <w:rPr>
      <w:rFonts w:ascii="Arial" w:eastAsia="Times New Roman" w:hAnsi="Arial" w:cs="Times New Roman"/>
      <w:b/>
      <w:bCs/>
      <w:i/>
      <w:iCs/>
      <w:sz w:val="26"/>
      <w:szCs w:val="26"/>
    </w:rPr>
  </w:style>
  <w:style w:type="paragraph" w:styleId="ListParagraph">
    <w:name w:val="List Paragraph"/>
    <w:basedOn w:val="Normal"/>
    <w:uiPriority w:val="34"/>
    <w:qFormat/>
    <w:rsid w:val="00017B5E"/>
    <w:pPr>
      <w:ind w:left="720"/>
      <w:contextualSpacing/>
    </w:pPr>
  </w:style>
  <w:style w:type="paragraph" w:styleId="BodyText">
    <w:name w:val="Body Text"/>
    <w:basedOn w:val="Normal"/>
    <w:link w:val="BodyTextChar"/>
    <w:uiPriority w:val="99"/>
    <w:unhideWhenUsed/>
    <w:rsid w:val="004078B2"/>
    <w:pPr>
      <w:spacing w:after="120"/>
    </w:pPr>
  </w:style>
  <w:style w:type="character" w:customStyle="1" w:styleId="BodyTextChar">
    <w:name w:val="Body Text Char"/>
    <w:basedOn w:val="DefaultParagraphFont"/>
    <w:link w:val="BodyText"/>
    <w:uiPriority w:val="99"/>
    <w:rsid w:val="004078B2"/>
    <w:rPr>
      <w:rFonts w:ascii="Times New Roman" w:eastAsia="Times New Roman" w:hAnsi="Times New Roman" w:cs="Times New Roman"/>
      <w:noProof/>
      <w:sz w:val="24"/>
      <w:szCs w:val="24"/>
      <w:lang w:val="vi-VN"/>
    </w:rPr>
  </w:style>
  <w:style w:type="paragraph" w:styleId="NormalWeb">
    <w:name w:val="Normal (Web)"/>
    <w:basedOn w:val="Normal"/>
    <w:uiPriority w:val="99"/>
    <w:unhideWhenUsed/>
    <w:rsid w:val="004078B2"/>
    <w:pPr>
      <w:spacing w:before="100" w:beforeAutospacing="1" w:after="100" w:afterAutospacing="1"/>
    </w:pPr>
    <w:rPr>
      <w:noProof w:val="0"/>
      <w:lang w:val="en-US"/>
    </w:rPr>
  </w:style>
  <w:style w:type="paragraph" w:styleId="Header">
    <w:name w:val="header"/>
    <w:basedOn w:val="Normal"/>
    <w:link w:val="HeaderChar"/>
    <w:uiPriority w:val="99"/>
    <w:unhideWhenUsed/>
    <w:rsid w:val="002C2C90"/>
    <w:pPr>
      <w:tabs>
        <w:tab w:val="center" w:pos="4513"/>
        <w:tab w:val="right" w:pos="9026"/>
      </w:tabs>
    </w:pPr>
  </w:style>
  <w:style w:type="character" w:customStyle="1" w:styleId="HeaderChar">
    <w:name w:val="Header Char"/>
    <w:basedOn w:val="DefaultParagraphFont"/>
    <w:link w:val="Header"/>
    <w:uiPriority w:val="99"/>
    <w:rsid w:val="002C2C90"/>
    <w:rPr>
      <w:rFonts w:ascii="Times New Roman" w:eastAsia="Times New Roman" w:hAnsi="Times New Roman" w:cs="Times New Roman"/>
      <w:noProof/>
      <w:sz w:val="24"/>
      <w:szCs w:val="24"/>
      <w:lang w:val="vi-VN"/>
    </w:rPr>
  </w:style>
  <w:style w:type="paragraph" w:styleId="Footer">
    <w:name w:val="footer"/>
    <w:basedOn w:val="Normal"/>
    <w:link w:val="FooterChar"/>
    <w:uiPriority w:val="99"/>
    <w:unhideWhenUsed/>
    <w:rsid w:val="002C2C90"/>
    <w:pPr>
      <w:tabs>
        <w:tab w:val="center" w:pos="4513"/>
        <w:tab w:val="right" w:pos="9026"/>
      </w:tabs>
    </w:pPr>
  </w:style>
  <w:style w:type="character" w:customStyle="1" w:styleId="FooterChar">
    <w:name w:val="Footer Char"/>
    <w:basedOn w:val="DefaultParagraphFont"/>
    <w:link w:val="Footer"/>
    <w:uiPriority w:val="99"/>
    <w:rsid w:val="002C2C90"/>
    <w:rPr>
      <w:rFonts w:ascii="Times New Roman" w:eastAsia="Times New Roman" w:hAnsi="Times New Roman" w:cs="Times New Roman"/>
      <w:noProof/>
      <w:sz w:val="24"/>
      <w:szCs w:val="24"/>
      <w:lang w:val="vi-VN"/>
    </w:rPr>
  </w:style>
  <w:style w:type="character" w:styleId="Hyperlink">
    <w:name w:val="Hyperlink"/>
    <w:uiPriority w:val="99"/>
    <w:rsid w:val="0069390D"/>
    <w:rPr>
      <w:color w:val="0000FF"/>
      <w:u w:val="single"/>
    </w:rPr>
  </w:style>
  <w:style w:type="character" w:styleId="FootnoteReference">
    <w:name w:val="footnote reference"/>
    <w:basedOn w:val="DefaultParagraphFont"/>
    <w:semiHidden/>
    <w:rsid w:val="00C55B48"/>
    <w:rPr>
      <w:vertAlign w:val="superscript"/>
    </w:rPr>
  </w:style>
  <w:style w:type="paragraph" w:customStyle="1" w:styleId="sonvb">
    <w:name w:val="son vb"/>
    <w:basedOn w:val="Normal"/>
    <w:link w:val="sonvbChar"/>
    <w:qFormat/>
    <w:rsid w:val="00C97AFC"/>
    <w:pPr>
      <w:spacing w:after="120" w:line="360" w:lineRule="auto"/>
      <w:jc w:val="both"/>
    </w:pPr>
    <w:rPr>
      <w:rFonts w:eastAsia="Arial"/>
      <w:noProof w:val="0"/>
      <w:sz w:val="28"/>
      <w:szCs w:val="22"/>
    </w:rPr>
  </w:style>
  <w:style w:type="character" w:customStyle="1" w:styleId="sonvbChar">
    <w:name w:val="son vb Char"/>
    <w:link w:val="sonvb"/>
    <w:rsid w:val="00C97AFC"/>
    <w:rPr>
      <w:rFonts w:ascii="Times New Roman" w:eastAsia="Arial" w:hAnsi="Times New Roman" w:cs="Times New Roman"/>
      <w:sz w:val="28"/>
      <w:lang w:val="vi-VN"/>
    </w:rPr>
  </w:style>
  <w:style w:type="character" w:customStyle="1" w:styleId="fontstyle01">
    <w:name w:val="fontstyle01"/>
    <w:basedOn w:val="DefaultParagraphFont"/>
    <w:rsid w:val="00DB1177"/>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7022">
      <w:bodyDiv w:val="1"/>
      <w:marLeft w:val="0"/>
      <w:marRight w:val="0"/>
      <w:marTop w:val="0"/>
      <w:marBottom w:val="0"/>
      <w:divBdr>
        <w:top w:val="none" w:sz="0" w:space="0" w:color="auto"/>
        <w:left w:val="none" w:sz="0" w:space="0" w:color="auto"/>
        <w:bottom w:val="none" w:sz="0" w:space="0" w:color="auto"/>
        <w:right w:val="none" w:sz="0" w:space="0" w:color="auto"/>
      </w:divBdr>
    </w:div>
    <w:div w:id="4975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sdl.thutuchanhchinh.vn/hochiminh/Pages/chitiet-tthc.aspx?ItemID=3672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4C79B-7420-4003-B83C-E2F86505D47E}"/>
</file>

<file path=customXml/itemProps2.xml><?xml version="1.0" encoding="utf-8"?>
<ds:datastoreItem xmlns:ds="http://schemas.openxmlformats.org/officeDocument/2006/customXml" ds:itemID="{A451FF02-9EB2-4FF3-A327-808B9EC04A4A}"/>
</file>

<file path=customXml/itemProps3.xml><?xml version="1.0" encoding="utf-8"?>
<ds:datastoreItem xmlns:ds="http://schemas.openxmlformats.org/officeDocument/2006/customXml" ds:itemID="{7A2AEA6E-DE77-461F-B41E-38A3A7513174}"/>
</file>

<file path=customXml/itemProps4.xml><?xml version="1.0" encoding="utf-8"?>
<ds:datastoreItem xmlns:ds="http://schemas.openxmlformats.org/officeDocument/2006/customXml" ds:itemID="{5282F814-A1E6-4B1C-B1A1-751B584BB50E}"/>
</file>

<file path=docProps/app.xml><?xml version="1.0" encoding="utf-8"?>
<Properties xmlns="http://schemas.openxmlformats.org/officeDocument/2006/extended-properties" xmlns:vt="http://schemas.openxmlformats.org/officeDocument/2006/docPropsVTypes">
  <Template>Normal</Template>
  <TotalTime>48</TotalTime>
  <Pages>18</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HEPZA</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Vo Minh Thu</dc:creator>
  <cp:lastModifiedBy>Ngô Mỹ Linh</cp:lastModifiedBy>
  <cp:revision>25</cp:revision>
  <cp:lastPrinted>2019-04-26T02:32:00Z</cp:lastPrinted>
  <dcterms:created xsi:type="dcterms:W3CDTF">2019-04-26T15:14:00Z</dcterms:created>
  <dcterms:modified xsi:type="dcterms:W3CDTF">2019-04-26T02:57:00Z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