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030"/>
      </w:tblGrid>
      <w:tr w:rsidR="00F954FD" w:rsidRPr="00A34F3F" w:rsidTr="00957035">
        <w:tc>
          <w:tcPr>
            <w:tcW w:w="3708" w:type="dxa"/>
          </w:tcPr>
          <w:p w:rsidR="00A34F3F" w:rsidRPr="009754EC" w:rsidRDefault="00F954FD" w:rsidP="00A34F3F">
            <w:pPr>
              <w:jc w:val="center"/>
              <w:rPr>
                <w:rFonts w:ascii="Times New Roman" w:hAnsi="Times New Roman" w:cs="Times New Roman"/>
                <w:b/>
                <w:sz w:val="26"/>
                <w:szCs w:val="26"/>
              </w:rPr>
            </w:pPr>
            <w:r w:rsidRPr="009754EC">
              <w:rPr>
                <w:rFonts w:ascii="Times New Roman" w:hAnsi="Times New Roman" w:cs="Times New Roman"/>
                <w:b/>
                <w:sz w:val="26"/>
                <w:szCs w:val="26"/>
              </w:rPr>
              <w:t>ỦY BAN NHÂN DÂN</w:t>
            </w:r>
          </w:p>
          <w:p w:rsidR="00F954FD" w:rsidRPr="009754EC" w:rsidRDefault="00A34F3F" w:rsidP="00A34F3F">
            <w:pPr>
              <w:jc w:val="center"/>
              <w:rPr>
                <w:rFonts w:ascii="Times New Roman" w:hAnsi="Times New Roman" w:cs="Times New Roman"/>
                <w:b/>
                <w:sz w:val="26"/>
                <w:szCs w:val="26"/>
              </w:rPr>
            </w:pPr>
            <w:r w:rsidRPr="009754EC">
              <w:rPr>
                <w:rFonts w:ascii="Times New Roman" w:hAnsi="Times New Roman" w:cs="Times New Roman"/>
                <w:b/>
                <w:sz w:val="26"/>
                <w:szCs w:val="26"/>
              </w:rPr>
              <w:t>T</w:t>
            </w:r>
            <w:r w:rsidR="00F954FD" w:rsidRPr="009754EC">
              <w:rPr>
                <w:rFonts w:ascii="Times New Roman" w:hAnsi="Times New Roman" w:cs="Times New Roman"/>
                <w:b/>
                <w:sz w:val="26"/>
                <w:szCs w:val="26"/>
              </w:rPr>
              <w:t>HÀNH PHỐ HỒ CHÍ MINH</w:t>
            </w:r>
          </w:p>
          <w:p w:rsidR="00943C57" w:rsidRDefault="00EC4677" w:rsidP="00A34F3F">
            <w:pPr>
              <w:jc w:val="center"/>
              <w:rPr>
                <w:rFonts w:ascii="Times New Roman" w:hAnsi="Times New Roman" w:cs="Times New Roman"/>
                <w:b/>
                <w:sz w:val="26"/>
                <w:szCs w:val="26"/>
              </w:rPr>
            </w:pPr>
            <w:r>
              <w:rPr>
                <w:rFonts w:ascii="Times New Roman" w:hAnsi="Times New Roman" w:cs="Times New Roman"/>
                <w:noProof/>
              </w:rPr>
              <w:pict>
                <v:line id="Straight Connector 1" o:spid="_x0000_s1030" style="position:absolute;left:0;text-align:left;z-index:251659264;visibility:visible" from="58.2pt,4.6pt" to="121.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25zQEAAAI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" strokecolor="black [3213]"/>
              </w:pict>
            </w:r>
          </w:p>
          <w:p w:rsidR="00943C57" w:rsidRPr="00943C57" w:rsidRDefault="00943C57" w:rsidP="00E23E9A">
            <w:pPr>
              <w:jc w:val="center"/>
              <w:rPr>
                <w:rFonts w:ascii="Times New Roman" w:hAnsi="Times New Roman" w:cs="Times New Roman"/>
                <w:sz w:val="26"/>
                <w:szCs w:val="26"/>
              </w:rPr>
            </w:pPr>
            <w:r w:rsidRPr="00943C57">
              <w:rPr>
                <w:rFonts w:ascii="Times New Roman" w:hAnsi="Times New Roman" w:cs="Times New Roman"/>
                <w:sz w:val="26"/>
                <w:szCs w:val="26"/>
              </w:rPr>
              <w:t>Số</w:t>
            </w:r>
            <w:r w:rsidR="005076CD">
              <w:rPr>
                <w:rFonts w:ascii="Times New Roman" w:hAnsi="Times New Roman" w:cs="Times New Roman"/>
                <w:sz w:val="26"/>
                <w:szCs w:val="26"/>
              </w:rPr>
              <w:t>:</w:t>
            </w:r>
            <w:r w:rsidRPr="00943C57">
              <w:rPr>
                <w:rFonts w:ascii="Times New Roman" w:hAnsi="Times New Roman" w:cs="Times New Roman"/>
                <w:sz w:val="26"/>
                <w:szCs w:val="26"/>
              </w:rPr>
              <w:t xml:space="preserve"> </w:t>
            </w:r>
            <w:r w:rsidR="00E23E9A">
              <w:rPr>
                <w:rFonts w:ascii="Times New Roman" w:hAnsi="Times New Roman" w:cs="Times New Roman"/>
                <w:sz w:val="26"/>
                <w:szCs w:val="26"/>
              </w:rPr>
              <w:t>1422</w:t>
            </w:r>
            <w:r w:rsidR="00342A39">
              <w:rPr>
                <w:rFonts w:ascii="Times New Roman" w:hAnsi="Times New Roman" w:cs="Times New Roman"/>
                <w:sz w:val="26"/>
                <w:szCs w:val="26"/>
              </w:rPr>
              <w:t xml:space="preserve"> </w:t>
            </w:r>
            <w:r>
              <w:rPr>
                <w:rFonts w:ascii="Times New Roman" w:hAnsi="Times New Roman" w:cs="Times New Roman"/>
                <w:sz w:val="26"/>
                <w:szCs w:val="26"/>
              </w:rPr>
              <w:t xml:space="preserve"> /</w:t>
            </w:r>
            <w:r w:rsidR="009754EC">
              <w:rPr>
                <w:rFonts w:ascii="Times New Roman" w:hAnsi="Times New Roman" w:cs="Times New Roman"/>
                <w:sz w:val="26"/>
                <w:szCs w:val="26"/>
              </w:rPr>
              <w:t>UBND</w:t>
            </w:r>
            <w:r w:rsidR="005076CD">
              <w:rPr>
                <w:rFonts w:ascii="Times New Roman" w:hAnsi="Times New Roman" w:cs="Times New Roman"/>
                <w:sz w:val="26"/>
                <w:szCs w:val="26"/>
              </w:rPr>
              <w:t>-NCPC</w:t>
            </w:r>
          </w:p>
        </w:tc>
        <w:tc>
          <w:tcPr>
            <w:tcW w:w="6030" w:type="dxa"/>
          </w:tcPr>
          <w:p w:rsidR="00F954FD" w:rsidRPr="00A34F3F" w:rsidRDefault="00A34F3F" w:rsidP="00A34F3F">
            <w:pPr>
              <w:jc w:val="center"/>
              <w:rPr>
                <w:rFonts w:ascii="Times New Roman" w:hAnsi="Times New Roman" w:cs="Times New Roman"/>
                <w:b/>
                <w:sz w:val="26"/>
                <w:szCs w:val="26"/>
              </w:rPr>
            </w:pPr>
            <w:r w:rsidRPr="00A34F3F">
              <w:rPr>
                <w:rFonts w:ascii="Times New Roman" w:hAnsi="Times New Roman" w:cs="Times New Roman"/>
                <w:b/>
                <w:sz w:val="26"/>
                <w:szCs w:val="26"/>
              </w:rPr>
              <w:t>CỘNG HÒA XÃ HỘI CHỦ NGHĨA VIỆT NAM</w:t>
            </w:r>
          </w:p>
          <w:p w:rsidR="00943C57" w:rsidRDefault="00EC4677" w:rsidP="00A34F3F">
            <w:pPr>
              <w:jc w:val="center"/>
              <w:rPr>
                <w:rFonts w:ascii="Times New Roman" w:hAnsi="Times New Roman" w:cs="Times New Roman"/>
                <w:b/>
                <w:sz w:val="26"/>
                <w:szCs w:val="26"/>
              </w:rPr>
            </w:pPr>
            <w:r>
              <w:rPr>
                <w:rFonts w:ascii="Times New Roman" w:hAnsi="Times New Roman" w:cs="Times New Roman"/>
                <w:noProof/>
              </w:rPr>
              <w:pict>
                <v:line id="Straight Connector 2" o:spid="_x0000_s1028" style="position:absolute;left:0;text-align:left;z-index:251661312;visibility:visible;mso-width-relative:margin" from="66.3pt,16.1pt" to="22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" strokecolor="black [3213]"/>
              </w:pict>
            </w:r>
            <w:r w:rsidR="00A34F3F" w:rsidRPr="00A34F3F">
              <w:rPr>
                <w:rFonts w:ascii="Times New Roman" w:hAnsi="Times New Roman" w:cs="Times New Roman"/>
                <w:b/>
                <w:sz w:val="26"/>
                <w:szCs w:val="26"/>
              </w:rPr>
              <w:t>Độc lập - Tự do - Hạnh phúc</w:t>
            </w:r>
          </w:p>
          <w:p w:rsidR="00943C57" w:rsidRDefault="00943C57" w:rsidP="00943C57">
            <w:pPr>
              <w:rPr>
                <w:rFonts w:ascii="Times New Roman" w:hAnsi="Times New Roman" w:cs="Times New Roman"/>
                <w:sz w:val="26"/>
                <w:szCs w:val="26"/>
              </w:rPr>
            </w:pPr>
          </w:p>
          <w:p w:rsidR="007C3C89" w:rsidRPr="007C3C89" w:rsidRDefault="007C3C89" w:rsidP="00E23E9A">
            <w:pPr>
              <w:tabs>
                <w:tab w:val="left" w:pos="1020"/>
              </w:tabs>
              <w:rPr>
                <w:rFonts w:ascii="Times New Roman" w:hAnsi="Times New Roman" w:cs="Times New Roman"/>
                <w:i/>
                <w:sz w:val="26"/>
                <w:szCs w:val="26"/>
              </w:rPr>
            </w:pPr>
            <w:r w:rsidRPr="007C3C89">
              <w:rPr>
                <w:rFonts w:ascii="Times New Roman" w:hAnsi="Times New Roman" w:cs="Times New Roman"/>
                <w:i/>
                <w:sz w:val="26"/>
                <w:szCs w:val="26"/>
              </w:rPr>
              <w:t>Thành phố Hồ</w:t>
            </w:r>
            <w:r w:rsidR="00841A27">
              <w:rPr>
                <w:rFonts w:ascii="Times New Roman" w:hAnsi="Times New Roman" w:cs="Times New Roman"/>
                <w:i/>
                <w:sz w:val="26"/>
                <w:szCs w:val="26"/>
              </w:rPr>
              <w:t xml:space="preserve"> Chí Minh, ngày </w:t>
            </w:r>
            <w:r w:rsidR="00E23E9A">
              <w:rPr>
                <w:rFonts w:ascii="Times New Roman" w:hAnsi="Times New Roman" w:cs="Times New Roman"/>
                <w:i/>
                <w:sz w:val="26"/>
                <w:szCs w:val="26"/>
              </w:rPr>
              <w:t>21</w:t>
            </w:r>
            <w:bookmarkStart w:id="0" w:name="_GoBack"/>
            <w:bookmarkEnd w:id="0"/>
            <w:r w:rsidRPr="004F7AF2">
              <w:rPr>
                <w:rFonts w:ascii="Times New Roman" w:hAnsi="Times New Roman" w:cs="Times New Roman"/>
                <w:i/>
                <w:color w:val="FF0000"/>
                <w:sz w:val="26"/>
                <w:szCs w:val="26"/>
              </w:rPr>
              <w:t xml:space="preserve"> </w:t>
            </w:r>
            <w:r w:rsidRPr="007C3C89">
              <w:rPr>
                <w:rFonts w:ascii="Times New Roman" w:hAnsi="Times New Roman" w:cs="Times New Roman"/>
                <w:i/>
                <w:sz w:val="26"/>
                <w:szCs w:val="26"/>
              </w:rPr>
              <w:t xml:space="preserve">tháng </w:t>
            </w:r>
            <w:r w:rsidR="00484EAB" w:rsidRPr="005076CD">
              <w:rPr>
                <w:rFonts w:ascii="Times New Roman" w:hAnsi="Times New Roman" w:cs="Times New Roman"/>
                <w:i/>
                <w:sz w:val="26"/>
                <w:szCs w:val="26"/>
              </w:rPr>
              <w:t>3</w:t>
            </w:r>
            <w:r w:rsidRPr="007C3C89">
              <w:rPr>
                <w:rFonts w:ascii="Times New Roman" w:hAnsi="Times New Roman" w:cs="Times New Roman"/>
                <w:i/>
                <w:sz w:val="26"/>
                <w:szCs w:val="26"/>
              </w:rPr>
              <w:t xml:space="preserve"> năm 201</w:t>
            </w:r>
            <w:r w:rsidR="00342A39">
              <w:rPr>
                <w:rFonts w:ascii="Times New Roman" w:hAnsi="Times New Roman" w:cs="Times New Roman"/>
                <w:i/>
                <w:sz w:val="26"/>
                <w:szCs w:val="26"/>
              </w:rPr>
              <w:t>7</w:t>
            </w:r>
          </w:p>
        </w:tc>
      </w:tr>
    </w:tbl>
    <w:p w:rsidR="00342A39" w:rsidRDefault="00EC4677" w:rsidP="00342A39">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9" type="#_x0000_t202" style="position:absolute;margin-left:-10.05pt;margin-top:1.7pt;width:201.75pt;height:7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" filled="f" stroked="f" strokeweight=".5pt">
            <v:textbox>
              <w:txbxContent>
                <w:p w:rsidR="00957035" w:rsidRPr="00F51A64" w:rsidRDefault="00957035" w:rsidP="005076CD">
                  <w:pPr>
                    <w:spacing w:after="0" w:line="240" w:lineRule="auto"/>
                    <w:jc w:val="center"/>
                    <w:rPr>
                      <w:rFonts w:ascii="Times New Roman" w:hAnsi="Times New Roman" w:cs="Times New Roman"/>
                      <w:sz w:val="24"/>
                      <w:szCs w:val="24"/>
                    </w:rPr>
                  </w:pPr>
                  <w:r w:rsidRPr="00F51A64">
                    <w:rPr>
                      <w:rFonts w:ascii="Times New Roman" w:hAnsi="Times New Roman" w:cs="Times New Roman"/>
                      <w:sz w:val="24"/>
                      <w:szCs w:val="24"/>
                    </w:rPr>
                    <w:t>V</w:t>
                  </w:r>
                  <w:r w:rsidR="00B21A25" w:rsidRPr="00F51A64">
                    <w:rPr>
                      <w:rFonts w:ascii="Times New Roman" w:hAnsi="Times New Roman" w:cs="Times New Roman"/>
                      <w:sz w:val="24"/>
                      <w:szCs w:val="24"/>
                    </w:rPr>
                    <w:t xml:space="preserve">ề </w:t>
                  </w:r>
                  <w:r w:rsidR="00484EAB">
                    <w:rPr>
                      <w:rFonts w:ascii="Times New Roman" w:hAnsi="Times New Roman" w:cs="Times New Roman"/>
                      <w:sz w:val="24"/>
                      <w:szCs w:val="24"/>
                    </w:rPr>
                    <w:t xml:space="preserve">việc thực hiện quy trình </w:t>
                  </w:r>
                  <w:r w:rsidR="00A01022">
                    <w:rPr>
                      <w:rFonts w:ascii="Times New Roman" w:hAnsi="Times New Roman" w:cs="Times New Roman"/>
                      <w:sz w:val="24"/>
                      <w:szCs w:val="24"/>
                    </w:rPr>
                    <w:t xml:space="preserve">bổ nhiệm, bổ nhiệm lại, điều động, bố trí Chánh Thanh tra và các chức danh Thanh tra </w:t>
                  </w:r>
                  <w:r w:rsidR="005076CD">
                    <w:rPr>
                      <w:rFonts w:ascii="Times New Roman" w:hAnsi="Times New Roman" w:cs="Times New Roman"/>
                      <w:sz w:val="24"/>
                      <w:szCs w:val="24"/>
                    </w:rPr>
                    <w:t>S</w:t>
                  </w:r>
                  <w:r w:rsidR="00A01022">
                    <w:rPr>
                      <w:rFonts w:ascii="Times New Roman" w:hAnsi="Times New Roman" w:cs="Times New Roman"/>
                      <w:sz w:val="24"/>
                      <w:szCs w:val="24"/>
                    </w:rPr>
                    <w:t xml:space="preserve">ở, </w:t>
                  </w:r>
                  <w:r w:rsidR="001424F6">
                    <w:rPr>
                      <w:rFonts w:ascii="Times New Roman" w:hAnsi="Times New Roman" w:cs="Times New Roman"/>
                      <w:sz w:val="24"/>
                      <w:szCs w:val="24"/>
                    </w:rPr>
                    <w:t>ngành, quận, huyện</w:t>
                  </w:r>
                  <w:r w:rsidR="00066E25">
                    <w:rPr>
                      <w:rFonts w:ascii="Times New Roman" w:hAnsi="Times New Roman" w:cs="Times New Roman"/>
                      <w:sz w:val="24"/>
                      <w:szCs w:val="24"/>
                    </w:rPr>
                    <w:t xml:space="preserve"> </w:t>
                  </w:r>
                </w:p>
              </w:txbxContent>
            </v:textbox>
          </v:shape>
        </w:pict>
      </w:r>
    </w:p>
    <w:p w:rsidR="00620D18" w:rsidRDefault="00620D18" w:rsidP="00E534EE">
      <w:pPr>
        <w:tabs>
          <w:tab w:val="left" w:pos="1500"/>
          <w:tab w:val="center" w:pos="4536"/>
        </w:tabs>
        <w:rPr>
          <w:rFonts w:ascii="Times New Roman" w:hAnsi="Times New Roman" w:cs="Times New Roman"/>
          <w:sz w:val="36"/>
        </w:rPr>
      </w:pPr>
    </w:p>
    <w:p w:rsidR="00E534EE" w:rsidRPr="00620D18" w:rsidRDefault="00E534EE" w:rsidP="00E534EE">
      <w:pPr>
        <w:tabs>
          <w:tab w:val="left" w:pos="1500"/>
          <w:tab w:val="center" w:pos="4536"/>
        </w:tabs>
        <w:rPr>
          <w:rFonts w:ascii="Times New Roman" w:hAnsi="Times New Roman" w:cs="Times New Roman"/>
          <w:sz w:val="8"/>
        </w:rPr>
      </w:pPr>
      <w:r>
        <w:rPr>
          <w:rFonts w:ascii="Times New Roman" w:hAnsi="Times New Roman" w:cs="Times New Roman"/>
          <w:sz w:val="28"/>
        </w:rPr>
        <w:tab/>
      </w:r>
      <w:r w:rsidR="00D4397D">
        <w:rPr>
          <w:rFonts w:ascii="Times New Roman" w:hAnsi="Times New Roman" w:cs="Times New Roman"/>
          <w:sz w:val="28"/>
        </w:rPr>
        <w:t xml:space="preserve">    </w:t>
      </w:r>
    </w:p>
    <w:p w:rsidR="005076CD" w:rsidRDefault="005076CD" w:rsidP="00E534EE">
      <w:pPr>
        <w:spacing w:after="0" w:line="240" w:lineRule="auto"/>
        <w:ind w:firstLine="2694"/>
        <w:rPr>
          <w:rFonts w:ascii="Times New Roman" w:hAnsi="Times New Roman" w:cs="Times New Roman"/>
          <w:sz w:val="28"/>
        </w:rPr>
      </w:pPr>
    </w:p>
    <w:p w:rsidR="005076CD" w:rsidRDefault="005076CD" w:rsidP="00E534EE">
      <w:pPr>
        <w:spacing w:after="0" w:line="240" w:lineRule="auto"/>
        <w:ind w:firstLine="2694"/>
        <w:rPr>
          <w:rFonts w:ascii="Times New Roman" w:hAnsi="Times New Roman" w:cs="Times New Roman"/>
          <w:sz w:val="28"/>
        </w:rPr>
      </w:pPr>
    </w:p>
    <w:p w:rsidR="00CB1366" w:rsidRPr="00E534EE" w:rsidRDefault="00FC3D56" w:rsidP="00E534EE">
      <w:pPr>
        <w:spacing w:after="0" w:line="240" w:lineRule="auto"/>
        <w:ind w:firstLine="2694"/>
        <w:rPr>
          <w:rFonts w:ascii="Times New Roman" w:hAnsi="Times New Roman" w:cs="Times New Roman"/>
          <w:sz w:val="20"/>
        </w:rPr>
      </w:pPr>
      <w:r>
        <w:rPr>
          <w:rFonts w:ascii="Times New Roman" w:hAnsi="Times New Roman" w:cs="Times New Roman"/>
          <w:sz w:val="28"/>
        </w:rPr>
        <w:t xml:space="preserve">Kính gửi: </w:t>
      </w:r>
    </w:p>
    <w:p w:rsidR="009A0D0B" w:rsidRDefault="00CB1366" w:rsidP="00E534EE">
      <w:pPr>
        <w:spacing w:after="0" w:line="240" w:lineRule="auto"/>
        <w:ind w:firstLine="3828"/>
        <w:rPr>
          <w:rFonts w:ascii="Times New Roman" w:hAnsi="Times New Roman" w:cs="Times New Roman"/>
          <w:sz w:val="28"/>
        </w:rPr>
      </w:pPr>
      <w:r>
        <w:rPr>
          <w:rFonts w:ascii="Times New Roman" w:hAnsi="Times New Roman" w:cs="Times New Roman"/>
          <w:sz w:val="28"/>
        </w:rPr>
        <w:t xml:space="preserve">- Thủ trưởng các </w:t>
      </w:r>
      <w:r w:rsidR="005076CD">
        <w:rPr>
          <w:rFonts w:ascii="Times New Roman" w:hAnsi="Times New Roman" w:cs="Times New Roman"/>
          <w:sz w:val="28"/>
        </w:rPr>
        <w:t>s</w:t>
      </w:r>
      <w:r>
        <w:rPr>
          <w:rFonts w:ascii="Times New Roman" w:hAnsi="Times New Roman" w:cs="Times New Roman"/>
          <w:sz w:val="28"/>
        </w:rPr>
        <w:t>ở, ngành Thành phố;</w:t>
      </w:r>
    </w:p>
    <w:p w:rsidR="00CB1366" w:rsidRPr="00342A39" w:rsidRDefault="00CB1366" w:rsidP="00E534EE">
      <w:pPr>
        <w:spacing w:after="0" w:line="240" w:lineRule="auto"/>
        <w:ind w:firstLine="3828"/>
        <w:rPr>
          <w:rFonts w:ascii="Times New Roman" w:hAnsi="Times New Roman" w:cs="Times New Roman"/>
        </w:rPr>
      </w:pPr>
      <w:r>
        <w:rPr>
          <w:rFonts w:ascii="Times New Roman" w:hAnsi="Times New Roman" w:cs="Times New Roman"/>
          <w:sz w:val="28"/>
        </w:rPr>
        <w:t xml:space="preserve">- </w:t>
      </w:r>
      <w:r w:rsidR="00E534EE">
        <w:rPr>
          <w:rFonts w:ascii="Times New Roman" w:hAnsi="Times New Roman" w:cs="Times New Roman"/>
          <w:sz w:val="28"/>
        </w:rPr>
        <w:t>Chủ tịch Ủy ban nhân dân 24 quận, huyện.</w:t>
      </w:r>
    </w:p>
    <w:p w:rsidR="00D41D16" w:rsidRPr="005076CD" w:rsidRDefault="00D41D16" w:rsidP="00957035">
      <w:pPr>
        <w:jc w:val="center"/>
        <w:rPr>
          <w:rFonts w:ascii="Times New Roman" w:hAnsi="Times New Roman" w:cs="Times New Roman"/>
          <w:sz w:val="56"/>
        </w:rPr>
      </w:pPr>
    </w:p>
    <w:p w:rsidR="005C1B0B" w:rsidRDefault="00E534EE" w:rsidP="005076CD">
      <w:pPr>
        <w:spacing w:after="120" w:line="240" w:lineRule="auto"/>
        <w:ind w:firstLine="850"/>
        <w:jc w:val="both"/>
        <w:rPr>
          <w:rFonts w:ascii="Times New Roman" w:hAnsi="Times New Roman" w:cs="Times New Roman"/>
          <w:color w:val="000000"/>
          <w:sz w:val="28"/>
          <w:szCs w:val="28"/>
        </w:rPr>
      </w:pPr>
      <w:r>
        <w:rPr>
          <w:rFonts w:ascii="Times New Roman" w:hAnsi="Times New Roman" w:cs="Times New Roman"/>
          <w:sz w:val="28"/>
        </w:rPr>
        <w:t xml:space="preserve">Trong thời gian qua, việc bổ nhiệm, điều động, bố trí, sử dụng Chánh Thanh tra và các chức danh thanh tra </w:t>
      </w:r>
      <w:r w:rsidR="005076CD">
        <w:rPr>
          <w:rFonts w:ascii="Times New Roman" w:hAnsi="Times New Roman" w:cs="Times New Roman"/>
          <w:sz w:val="28"/>
        </w:rPr>
        <w:t>s</w:t>
      </w:r>
      <w:r>
        <w:rPr>
          <w:rFonts w:ascii="Times New Roman" w:hAnsi="Times New Roman" w:cs="Times New Roman"/>
          <w:sz w:val="28"/>
        </w:rPr>
        <w:t>ở, ngành, quận, huyện theo quy định của Luật Thanh tra năm 2010</w:t>
      </w:r>
      <w:r w:rsidR="00E7134A">
        <w:rPr>
          <w:rFonts w:ascii="Times New Roman" w:hAnsi="Times New Roman" w:cs="Times New Roman"/>
          <w:sz w:val="28"/>
        </w:rPr>
        <w:t xml:space="preserve"> và </w:t>
      </w:r>
      <w:r w:rsidR="00E7134A" w:rsidRPr="007701D0">
        <w:rPr>
          <w:rFonts w:ascii="Times New Roman" w:hAnsi="Times New Roman" w:cs="Times New Roman"/>
          <w:color w:val="000000"/>
          <w:sz w:val="28"/>
          <w:szCs w:val="28"/>
        </w:rPr>
        <w:t>Thông tư liên tịch số 03/2014/TTLT-TTCP-BNV ngày 08 tháng 9 năm 2014 của Thanh tra Chính phủ và Bộ Nội vụ hướng dẫn chức năng, nhiệm vụ, quyền hạn và cơ cấu tổ chức của Thanh tra tỉnh, thành phố trực thuộc Trung ương, Thanh tra huyện, quận, thị xã, thành phố thuộc tỉnh</w:t>
      </w:r>
      <w:r w:rsidR="00E7134A">
        <w:rPr>
          <w:rFonts w:ascii="Times New Roman" w:hAnsi="Times New Roman" w:cs="Times New Roman"/>
          <w:color w:val="000000"/>
          <w:sz w:val="28"/>
          <w:szCs w:val="28"/>
        </w:rPr>
        <w:t>, qua những lần chấn chỉnh, nhìn chung</w:t>
      </w:r>
      <w:r w:rsidR="005C1B0B">
        <w:rPr>
          <w:rFonts w:ascii="Times New Roman" w:hAnsi="Times New Roman" w:cs="Times New Roman"/>
          <w:color w:val="000000"/>
          <w:sz w:val="28"/>
          <w:szCs w:val="28"/>
        </w:rPr>
        <w:t xml:space="preserve"> đã được thủ trưởng các địa phương, đơn vị chấp hành, thực hiện tốt, qua đó đã góp phần xây dựng tổ chức bộ máy, đội ngũ cán bộ, công chức, thanh tra vi</w:t>
      </w:r>
      <w:r w:rsidR="003D4EC4">
        <w:rPr>
          <w:rFonts w:ascii="Times New Roman" w:hAnsi="Times New Roman" w:cs="Times New Roman"/>
          <w:color w:val="000000"/>
          <w:sz w:val="28"/>
          <w:szCs w:val="28"/>
        </w:rPr>
        <w:t>ên</w:t>
      </w:r>
      <w:r w:rsidR="005C1B0B">
        <w:rPr>
          <w:rFonts w:ascii="Times New Roman" w:hAnsi="Times New Roman" w:cs="Times New Roman"/>
          <w:color w:val="000000"/>
          <w:sz w:val="28"/>
          <w:szCs w:val="28"/>
        </w:rPr>
        <w:t xml:space="preserve"> từng bước ổn định, đáp ứng yêu cầu nhiệm vụ tham mưu cho lãnh đạ</w:t>
      </w:r>
      <w:r w:rsidR="005076CD">
        <w:rPr>
          <w:rFonts w:ascii="Times New Roman" w:hAnsi="Times New Roman" w:cs="Times New Roman"/>
          <w:color w:val="000000"/>
          <w:sz w:val="28"/>
          <w:szCs w:val="28"/>
        </w:rPr>
        <w:t>o s</w:t>
      </w:r>
      <w:r w:rsidR="005C1B0B">
        <w:rPr>
          <w:rFonts w:ascii="Times New Roman" w:hAnsi="Times New Roman" w:cs="Times New Roman"/>
          <w:color w:val="000000"/>
          <w:sz w:val="28"/>
          <w:szCs w:val="28"/>
        </w:rPr>
        <w:t>ở, ngành, quận, huyện trong công tác thanh tra, tiếp công dân, giải quyết khiếu nại, tố cáo và phòng, chống tham nhũng trên địa bàn và lĩnh vực phụ trách.</w:t>
      </w:r>
    </w:p>
    <w:p w:rsidR="00D4397D" w:rsidRDefault="00BB2C58" w:rsidP="005076CD">
      <w:pPr>
        <w:spacing w:after="12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Tuy nhiên, việc chấp hành, thực hiện tại một số đơn vị, địa phương chưa chặt chẽ</w:t>
      </w:r>
      <w:r w:rsidR="0004718F">
        <w:rPr>
          <w:rFonts w:ascii="Times New Roman" w:hAnsi="Times New Roman" w:cs="Times New Roman"/>
          <w:color w:val="000000"/>
          <w:sz w:val="28"/>
          <w:szCs w:val="28"/>
        </w:rPr>
        <w:t xml:space="preserve">, nhất là công tác phối hợp với Thanh tra </w:t>
      </w:r>
      <w:r w:rsidR="005076CD">
        <w:rPr>
          <w:rFonts w:ascii="Times New Roman" w:hAnsi="Times New Roman" w:cs="Times New Roman"/>
          <w:color w:val="000000"/>
          <w:sz w:val="28"/>
          <w:szCs w:val="28"/>
        </w:rPr>
        <w:t>t</w:t>
      </w:r>
      <w:r w:rsidR="0004718F">
        <w:rPr>
          <w:rFonts w:ascii="Times New Roman" w:hAnsi="Times New Roman" w:cs="Times New Roman"/>
          <w:color w:val="000000"/>
          <w:sz w:val="28"/>
          <w:szCs w:val="28"/>
        </w:rPr>
        <w:t xml:space="preserve">hành phố và trao đổi, thỏa thuận với Chánh Thanh tra </w:t>
      </w:r>
      <w:r w:rsidR="005076CD">
        <w:rPr>
          <w:rFonts w:ascii="Times New Roman" w:hAnsi="Times New Roman" w:cs="Times New Roman"/>
          <w:color w:val="000000"/>
          <w:sz w:val="28"/>
          <w:szCs w:val="28"/>
        </w:rPr>
        <w:t>t</w:t>
      </w:r>
      <w:r w:rsidR="0004718F">
        <w:rPr>
          <w:rFonts w:ascii="Times New Roman" w:hAnsi="Times New Roman" w:cs="Times New Roman"/>
          <w:color w:val="000000"/>
          <w:sz w:val="28"/>
          <w:szCs w:val="28"/>
        </w:rPr>
        <w:t xml:space="preserve">hành phố trong việc bổ nhiệm, điều động, bố trí Chánh Thanh tra và các chức danh thanh tra </w:t>
      </w:r>
      <w:r w:rsidR="005076CD">
        <w:rPr>
          <w:rFonts w:ascii="Times New Roman" w:hAnsi="Times New Roman" w:cs="Times New Roman"/>
          <w:color w:val="000000"/>
          <w:sz w:val="28"/>
          <w:szCs w:val="28"/>
        </w:rPr>
        <w:t>s</w:t>
      </w:r>
      <w:r w:rsidR="0004718F">
        <w:rPr>
          <w:rFonts w:ascii="Times New Roman" w:hAnsi="Times New Roman" w:cs="Times New Roman"/>
          <w:color w:val="000000"/>
          <w:sz w:val="28"/>
          <w:szCs w:val="28"/>
        </w:rPr>
        <w:t xml:space="preserve">ở, ngành, quận, huyện chưa theo đúng quy định của Luật Thanh tra, Thông tư </w:t>
      </w:r>
      <w:r w:rsidR="0004718F" w:rsidRPr="007701D0">
        <w:rPr>
          <w:rFonts w:ascii="Times New Roman" w:hAnsi="Times New Roman" w:cs="Times New Roman"/>
          <w:color w:val="000000"/>
          <w:sz w:val="28"/>
          <w:szCs w:val="28"/>
        </w:rPr>
        <w:t>liên tịch số 03/2014/TTLT-TTCP-BNV</w:t>
      </w:r>
      <w:r w:rsidR="003F3ECC">
        <w:rPr>
          <w:rFonts w:ascii="Times New Roman" w:hAnsi="Times New Roman" w:cs="Times New Roman"/>
          <w:color w:val="000000"/>
          <w:sz w:val="28"/>
          <w:szCs w:val="28"/>
        </w:rPr>
        <w:t xml:space="preserve"> và Quy chế về tổ chức, hoạt động của Thanh tra </w:t>
      </w:r>
      <w:r w:rsidR="005076CD">
        <w:rPr>
          <w:rFonts w:ascii="Times New Roman" w:hAnsi="Times New Roman" w:cs="Times New Roman"/>
          <w:color w:val="000000"/>
          <w:sz w:val="28"/>
          <w:szCs w:val="28"/>
        </w:rPr>
        <w:t>t</w:t>
      </w:r>
      <w:r w:rsidR="003F3ECC">
        <w:rPr>
          <w:rFonts w:ascii="Times New Roman" w:hAnsi="Times New Roman" w:cs="Times New Roman"/>
          <w:color w:val="000000"/>
          <w:sz w:val="28"/>
          <w:szCs w:val="28"/>
        </w:rPr>
        <w:t xml:space="preserve">hành phố được Ủy ban nhân dân </w:t>
      </w:r>
      <w:r w:rsidR="005076CD">
        <w:rPr>
          <w:rFonts w:ascii="Times New Roman" w:hAnsi="Times New Roman" w:cs="Times New Roman"/>
          <w:color w:val="000000"/>
          <w:sz w:val="28"/>
          <w:szCs w:val="28"/>
        </w:rPr>
        <w:t>t</w:t>
      </w:r>
      <w:r w:rsidR="003F3ECC">
        <w:rPr>
          <w:rFonts w:ascii="Times New Roman" w:hAnsi="Times New Roman" w:cs="Times New Roman"/>
          <w:color w:val="000000"/>
          <w:sz w:val="28"/>
          <w:szCs w:val="28"/>
        </w:rPr>
        <w:t xml:space="preserve">hành phố ban hành. </w:t>
      </w:r>
      <w:proofErr w:type="gramStart"/>
      <w:r w:rsidR="003F3ECC">
        <w:rPr>
          <w:rFonts w:ascii="Times New Roman" w:hAnsi="Times New Roman" w:cs="Times New Roman"/>
          <w:color w:val="000000"/>
          <w:sz w:val="28"/>
          <w:szCs w:val="28"/>
        </w:rPr>
        <w:t xml:space="preserve">Những tồn tại, hạn chế nêu trên có ảnh hưởng đến việc xây dựng </w:t>
      </w:r>
      <w:r w:rsidR="005F62B5">
        <w:rPr>
          <w:rFonts w:ascii="Times New Roman" w:hAnsi="Times New Roman" w:cs="Times New Roman"/>
          <w:color w:val="000000"/>
          <w:sz w:val="28"/>
          <w:szCs w:val="28"/>
        </w:rPr>
        <w:t>tổ chức bộ máy</w:t>
      </w:r>
      <w:r w:rsidR="00A634F1">
        <w:rPr>
          <w:rFonts w:ascii="Times New Roman" w:hAnsi="Times New Roman" w:cs="Times New Roman"/>
          <w:color w:val="000000"/>
          <w:sz w:val="28"/>
          <w:szCs w:val="28"/>
        </w:rPr>
        <w:t>,</w:t>
      </w:r>
      <w:r w:rsidR="005F62B5">
        <w:rPr>
          <w:rFonts w:ascii="Times New Roman" w:hAnsi="Times New Roman" w:cs="Times New Roman"/>
          <w:color w:val="000000"/>
          <w:sz w:val="28"/>
          <w:szCs w:val="28"/>
        </w:rPr>
        <w:t xml:space="preserve"> </w:t>
      </w:r>
      <w:r w:rsidR="003F3ECC">
        <w:rPr>
          <w:rFonts w:ascii="Times New Roman" w:hAnsi="Times New Roman" w:cs="Times New Roman"/>
          <w:color w:val="000000"/>
          <w:sz w:val="28"/>
          <w:szCs w:val="28"/>
        </w:rPr>
        <w:t xml:space="preserve">nâng cao chất lượng, tham mưu </w:t>
      </w:r>
      <w:r w:rsidR="00FF7CCF">
        <w:rPr>
          <w:rFonts w:ascii="Times New Roman" w:hAnsi="Times New Roman" w:cs="Times New Roman"/>
          <w:color w:val="000000"/>
          <w:sz w:val="28"/>
          <w:szCs w:val="28"/>
        </w:rPr>
        <w:t>của</w:t>
      </w:r>
      <w:r w:rsidR="003F3ECC">
        <w:rPr>
          <w:rFonts w:ascii="Times New Roman" w:hAnsi="Times New Roman" w:cs="Times New Roman"/>
          <w:color w:val="000000"/>
          <w:sz w:val="28"/>
          <w:szCs w:val="28"/>
        </w:rPr>
        <w:t xml:space="preserve"> </w:t>
      </w:r>
      <w:r w:rsidR="005076CD">
        <w:rPr>
          <w:rFonts w:ascii="Times New Roman" w:hAnsi="Times New Roman" w:cs="Times New Roman"/>
          <w:color w:val="000000"/>
          <w:sz w:val="28"/>
          <w:szCs w:val="28"/>
        </w:rPr>
        <w:t>Thanh tra S</w:t>
      </w:r>
      <w:r w:rsidR="0024189E">
        <w:rPr>
          <w:rFonts w:ascii="Times New Roman" w:hAnsi="Times New Roman" w:cs="Times New Roman"/>
          <w:color w:val="000000"/>
          <w:sz w:val="28"/>
          <w:szCs w:val="28"/>
        </w:rPr>
        <w:t>ở, ngành, quận, huyện</w:t>
      </w:r>
      <w:r w:rsidR="003F57A4">
        <w:rPr>
          <w:rFonts w:ascii="Times New Roman" w:hAnsi="Times New Roman" w:cs="Times New Roman"/>
          <w:color w:val="000000"/>
          <w:sz w:val="28"/>
          <w:szCs w:val="28"/>
        </w:rPr>
        <w:t>.</w:t>
      </w:r>
      <w:proofErr w:type="gramEnd"/>
    </w:p>
    <w:p w:rsidR="003F57A4" w:rsidRDefault="003F57A4" w:rsidP="005076CD">
      <w:pPr>
        <w:spacing w:after="12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Từ tình hình thực tế nêu trên, để quán triệt, chấp hành, thực hiện nghiêm quy định của Luật Thanh tra, các văn bản hướng dẫn thi hành có liên quan đến công tác tổ chức, cán bộ</w:t>
      </w:r>
      <w:r w:rsidR="00FF7CCF">
        <w:rPr>
          <w:rFonts w:ascii="Times New Roman" w:hAnsi="Times New Roman" w:cs="Times New Roman"/>
          <w:color w:val="000000"/>
          <w:sz w:val="28"/>
          <w:szCs w:val="28"/>
        </w:rPr>
        <w:t xml:space="preserve"> và cũng đồng thời triển khai thực hiện có hiệu quả</w:t>
      </w:r>
      <w:r w:rsidR="00B96E66">
        <w:rPr>
          <w:rFonts w:ascii="Times New Roman" w:hAnsi="Times New Roman" w:cs="Times New Roman"/>
          <w:color w:val="000000"/>
          <w:sz w:val="28"/>
          <w:szCs w:val="28"/>
        </w:rPr>
        <w:t xml:space="preserve"> Chiến lược phát triể</w:t>
      </w:r>
      <w:r w:rsidR="005076CD">
        <w:rPr>
          <w:rFonts w:ascii="Times New Roman" w:hAnsi="Times New Roman" w:cs="Times New Roman"/>
          <w:color w:val="000000"/>
          <w:sz w:val="28"/>
          <w:szCs w:val="28"/>
        </w:rPr>
        <w:t>n ngành Thanh tra t</w:t>
      </w:r>
      <w:r w:rsidR="00B96E66">
        <w:rPr>
          <w:rFonts w:ascii="Times New Roman" w:hAnsi="Times New Roman" w:cs="Times New Roman"/>
          <w:color w:val="000000"/>
          <w:sz w:val="28"/>
          <w:szCs w:val="28"/>
        </w:rPr>
        <w:t>hành phố đến năm 2020</w:t>
      </w:r>
      <w:r w:rsidR="002F0A4B">
        <w:rPr>
          <w:rFonts w:ascii="Times New Roman" w:hAnsi="Times New Roman" w:cs="Times New Roman"/>
          <w:color w:val="000000"/>
          <w:sz w:val="28"/>
          <w:szCs w:val="28"/>
        </w:rPr>
        <w:t>,</w:t>
      </w:r>
      <w:r w:rsidR="00B96E66">
        <w:rPr>
          <w:rFonts w:ascii="Times New Roman" w:hAnsi="Times New Roman" w:cs="Times New Roman"/>
          <w:color w:val="000000"/>
          <w:sz w:val="28"/>
          <w:szCs w:val="28"/>
        </w:rPr>
        <w:t xml:space="preserve"> tầm nhìn </w:t>
      </w:r>
      <w:r w:rsidR="00C30A5E">
        <w:rPr>
          <w:rFonts w:ascii="Times New Roman" w:hAnsi="Times New Roman" w:cs="Times New Roman"/>
          <w:color w:val="000000"/>
          <w:sz w:val="28"/>
          <w:szCs w:val="28"/>
        </w:rPr>
        <w:t xml:space="preserve">đến năm </w:t>
      </w:r>
      <w:r w:rsidR="00B96E66">
        <w:rPr>
          <w:rFonts w:ascii="Times New Roman" w:hAnsi="Times New Roman" w:cs="Times New Roman"/>
          <w:color w:val="000000"/>
          <w:sz w:val="28"/>
          <w:szCs w:val="28"/>
        </w:rPr>
        <w:t>2030 theo Kế hoạch số 2160</w:t>
      </w:r>
      <w:r w:rsidR="00E96705">
        <w:rPr>
          <w:rFonts w:ascii="Times New Roman" w:hAnsi="Times New Roman" w:cs="Times New Roman"/>
          <w:color w:val="000000"/>
          <w:sz w:val="28"/>
          <w:szCs w:val="28"/>
        </w:rPr>
        <w:t>/KH-</w:t>
      </w:r>
      <w:r w:rsidR="00AB19BB">
        <w:rPr>
          <w:rFonts w:ascii="Times New Roman" w:hAnsi="Times New Roman" w:cs="Times New Roman"/>
          <w:color w:val="000000"/>
          <w:sz w:val="28"/>
          <w:szCs w:val="28"/>
        </w:rPr>
        <w:t>UBND</w:t>
      </w:r>
      <w:r w:rsidR="00E96705">
        <w:rPr>
          <w:rFonts w:ascii="Times New Roman" w:hAnsi="Times New Roman" w:cs="Times New Roman"/>
          <w:color w:val="000000"/>
          <w:sz w:val="28"/>
          <w:szCs w:val="28"/>
        </w:rPr>
        <w:t xml:space="preserve"> ngày </w:t>
      </w:r>
      <w:r w:rsidR="00AB19BB">
        <w:rPr>
          <w:rFonts w:ascii="Times New Roman" w:hAnsi="Times New Roman" w:cs="Times New Roman"/>
          <w:color w:val="000000"/>
          <w:sz w:val="28"/>
          <w:szCs w:val="28"/>
        </w:rPr>
        <w:t xml:space="preserve">10 </w:t>
      </w:r>
      <w:r w:rsidR="00E96705">
        <w:rPr>
          <w:rFonts w:ascii="Times New Roman" w:hAnsi="Times New Roman" w:cs="Times New Roman"/>
          <w:color w:val="000000"/>
          <w:sz w:val="28"/>
          <w:szCs w:val="28"/>
        </w:rPr>
        <w:t xml:space="preserve">tháng 5 năm 2016 của Ủy ban nhân dân </w:t>
      </w:r>
      <w:r w:rsidR="005076CD">
        <w:rPr>
          <w:rFonts w:ascii="Times New Roman" w:hAnsi="Times New Roman" w:cs="Times New Roman"/>
          <w:color w:val="000000"/>
          <w:sz w:val="28"/>
          <w:szCs w:val="28"/>
        </w:rPr>
        <w:t>t</w:t>
      </w:r>
      <w:r w:rsidR="00E96705">
        <w:rPr>
          <w:rFonts w:ascii="Times New Roman" w:hAnsi="Times New Roman" w:cs="Times New Roman"/>
          <w:color w:val="000000"/>
          <w:sz w:val="28"/>
          <w:szCs w:val="28"/>
        </w:rPr>
        <w:t>hành phố</w:t>
      </w:r>
      <w:r w:rsidR="005076CD">
        <w:rPr>
          <w:rFonts w:ascii="Times New Roman" w:hAnsi="Times New Roman" w:cs="Times New Roman"/>
          <w:color w:val="000000"/>
          <w:sz w:val="28"/>
          <w:szCs w:val="28"/>
        </w:rPr>
        <w:t>;</w:t>
      </w:r>
      <w:r w:rsidR="00A404BD">
        <w:rPr>
          <w:rFonts w:ascii="Times New Roman" w:hAnsi="Times New Roman" w:cs="Times New Roman"/>
          <w:color w:val="000000"/>
          <w:sz w:val="28"/>
          <w:szCs w:val="28"/>
        </w:rPr>
        <w:t xml:space="preserve"> Ủy ban nhân dân </w:t>
      </w:r>
      <w:r w:rsidR="005076CD">
        <w:rPr>
          <w:rFonts w:ascii="Times New Roman" w:hAnsi="Times New Roman" w:cs="Times New Roman"/>
          <w:color w:val="000000"/>
          <w:sz w:val="28"/>
          <w:szCs w:val="28"/>
        </w:rPr>
        <w:t>t</w:t>
      </w:r>
      <w:r w:rsidR="00A404BD">
        <w:rPr>
          <w:rFonts w:ascii="Times New Roman" w:hAnsi="Times New Roman" w:cs="Times New Roman"/>
          <w:color w:val="000000"/>
          <w:sz w:val="28"/>
          <w:szCs w:val="28"/>
        </w:rPr>
        <w:t>hành phố yêu cầu Thủ trưở</w:t>
      </w:r>
      <w:r w:rsidR="005076CD">
        <w:rPr>
          <w:rFonts w:ascii="Times New Roman" w:hAnsi="Times New Roman" w:cs="Times New Roman"/>
          <w:color w:val="000000"/>
          <w:sz w:val="28"/>
          <w:szCs w:val="28"/>
        </w:rPr>
        <w:t>ng các s</w:t>
      </w:r>
      <w:r w:rsidR="00A404BD">
        <w:rPr>
          <w:rFonts w:ascii="Times New Roman" w:hAnsi="Times New Roman" w:cs="Times New Roman"/>
          <w:color w:val="000000"/>
          <w:sz w:val="28"/>
          <w:szCs w:val="28"/>
        </w:rPr>
        <w:t xml:space="preserve">ở, ngành, </w:t>
      </w:r>
      <w:r w:rsidR="00753A83">
        <w:rPr>
          <w:rFonts w:ascii="Times New Roman" w:hAnsi="Times New Roman" w:cs="Times New Roman"/>
          <w:color w:val="000000"/>
          <w:sz w:val="28"/>
          <w:szCs w:val="28"/>
        </w:rPr>
        <w:t xml:space="preserve">Chủ tịch Ủy ban nhân dân </w:t>
      </w:r>
      <w:r w:rsidR="005876E4">
        <w:rPr>
          <w:rFonts w:ascii="Times New Roman" w:hAnsi="Times New Roman" w:cs="Times New Roman"/>
          <w:color w:val="000000"/>
          <w:sz w:val="28"/>
          <w:szCs w:val="28"/>
        </w:rPr>
        <w:t xml:space="preserve">các </w:t>
      </w:r>
      <w:r w:rsidR="00A404BD">
        <w:rPr>
          <w:rFonts w:ascii="Times New Roman" w:hAnsi="Times New Roman" w:cs="Times New Roman"/>
          <w:color w:val="000000"/>
          <w:sz w:val="28"/>
          <w:szCs w:val="28"/>
        </w:rPr>
        <w:t>quận, huyện</w:t>
      </w:r>
      <w:r w:rsidR="005876E4">
        <w:rPr>
          <w:rFonts w:ascii="Times New Roman" w:hAnsi="Times New Roman" w:cs="Times New Roman"/>
          <w:color w:val="000000"/>
          <w:sz w:val="28"/>
          <w:szCs w:val="28"/>
        </w:rPr>
        <w:t xml:space="preserve"> và Chánh Thanh tra </w:t>
      </w:r>
      <w:r w:rsidR="005076CD">
        <w:rPr>
          <w:rFonts w:ascii="Times New Roman" w:hAnsi="Times New Roman" w:cs="Times New Roman"/>
          <w:color w:val="000000"/>
          <w:sz w:val="28"/>
          <w:szCs w:val="28"/>
        </w:rPr>
        <w:t>t</w:t>
      </w:r>
      <w:r w:rsidR="005876E4">
        <w:rPr>
          <w:rFonts w:ascii="Times New Roman" w:hAnsi="Times New Roman" w:cs="Times New Roman"/>
          <w:color w:val="000000"/>
          <w:sz w:val="28"/>
          <w:szCs w:val="28"/>
        </w:rPr>
        <w:t>hành phố như sau:</w:t>
      </w:r>
    </w:p>
    <w:p w:rsidR="005E55B0" w:rsidRDefault="005E55B0" w:rsidP="005076CD">
      <w:pPr>
        <w:spacing w:after="120" w:line="240" w:lineRule="auto"/>
        <w:ind w:firstLine="850"/>
        <w:jc w:val="both"/>
        <w:rPr>
          <w:rFonts w:ascii="Times New Roman" w:hAnsi="Times New Roman" w:cs="Times New Roman"/>
          <w:color w:val="000000"/>
          <w:sz w:val="28"/>
          <w:szCs w:val="28"/>
        </w:rPr>
      </w:pPr>
      <w:r w:rsidRPr="009754EC">
        <w:rPr>
          <w:rFonts w:ascii="Times New Roman" w:hAnsi="Times New Roman" w:cs="Times New Roman"/>
          <w:b/>
          <w:color w:val="000000"/>
          <w:sz w:val="28"/>
          <w:szCs w:val="28"/>
        </w:rPr>
        <w:lastRenderedPageBreak/>
        <w:t>1.</w:t>
      </w:r>
      <w:r>
        <w:rPr>
          <w:rFonts w:ascii="Times New Roman" w:hAnsi="Times New Roman" w:cs="Times New Roman"/>
          <w:color w:val="000000"/>
          <w:sz w:val="28"/>
          <w:szCs w:val="28"/>
        </w:rPr>
        <w:t xml:space="preserve"> Đối với </w:t>
      </w:r>
      <w:r w:rsidR="005076CD">
        <w:rPr>
          <w:rFonts w:ascii="Times New Roman" w:hAnsi="Times New Roman" w:cs="Times New Roman"/>
          <w:color w:val="000000"/>
          <w:sz w:val="28"/>
          <w:szCs w:val="28"/>
        </w:rPr>
        <w:t>s</w:t>
      </w:r>
      <w:r>
        <w:rPr>
          <w:rFonts w:ascii="Times New Roman" w:hAnsi="Times New Roman" w:cs="Times New Roman"/>
          <w:color w:val="000000"/>
          <w:sz w:val="28"/>
          <w:szCs w:val="28"/>
        </w:rPr>
        <w:t>ở, ngành, quận, huyện</w:t>
      </w:r>
      <w:r w:rsidR="005076CD">
        <w:rPr>
          <w:rFonts w:ascii="Times New Roman" w:hAnsi="Times New Roman" w:cs="Times New Roman"/>
          <w:color w:val="000000"/>
          <w:sz w:val="28"/>
          <w:szCs w:val="28"/>
        </w:rPr>
        <w:t>:</w:t>
      </w:r>
    </w:p>
    <w:p w:rsidR="001B70D5" w:rsidRPr="00387E69" w:rsidRDefault="007313AD" w:rsidP="005076CD">
      <w:pPr>
        <w:spacing w:after="120" w:line="240" w:lineRule="auto"/>
        <w:ind w:firstLine="850"/>
        <w:jc w:val="both"/>
        <w:rPr>
          <w:rFonts w:ascii="Times New Roman" w:hAnsi="Times New Roman" w:cs="Times New Roman"/>
          <w:color w:val="000000"/>
          <w:spacing w:val="-2"/>
          <w:sz w:val="28"/>
          <w:szCs w:val="28"/>
        </w:rPr>
      </w:pPr>
      <w:r w:rsidRPr="00387E69">
        <w:rPr>
          <w:rFonts w:ascii="Times New Roman" w:hAnsi="Times New Roman" w:cs="Times New Roman"/>
          <w:color w:val="000000"/>
          <w:spacing w:val="-2"/>
          <w:sz w:val="28"/>
          <w:szCs w:val="28"/>
        </w:rPr>
        <w:t xml:space="preserve">Trên cơ sở </w:t>
      </w:r>
      <w:r w:rsidR="009F4ECD" w:rsidRPr="00387E69">
        <w:rPr>
          <w:rFonts w:ascii="Times New Roman" w:hAnsi="Times New Roman" w:cs="Times New Roman"/>
          <w:color w:val="000000"/>
          <w:spacing w:val="-2"/>
          <w:sz w:val="28"/>
          <w:szCs w:val="28"/>
        </w:rPr>
        <w:t xml:space="preserve">quy hoạch cán bộ và nhu cầu bố trí cán bộ, sau khi cấp ủy và lãnh đạo có chủ trương điều động, bố trí Chánh Thanh tra, các chức danh thanh tra, người đứng đầu </w:t>
      </w:r>
      <w:r w:rsidR="005076CD" w:rsidRPr="00387E69">
        <w:rPr>
          <w:rFonts w:ascii="Times New Roman" w:hAnsi="Times New Roman" w:cs="Times New Roman"/>
          <w:color w:val="000000"/>
          <w:spacing w:val="-2"/>
          <w:sz w:val="28"/>
          <w:szCs w:val="28"/>
        </w:rPr>
        <w:t>s</w:t>
      </w:r>
      <w:r w:rsidR="009F4ECD" w:rsidRPr="00387E69">
        <w:rPr>
          <w:rFonts w:ascii="Times New Roman" w:hAnsi="Times New Roman" w:cs="Times New Roman"/>
          <w:color w:val="000000"/>
          <w:spacing w:val="-2"/>
          <w:sz w:val="28"/>
          <w:szCs w:val="28"/>
        </w:rPr>
        <w:t>ở, ngành,</w:t>
      </w:r>
      <w:r w:rsidR="009D5588" w:rsidRPr="00387E69">
        <w:rPr>
          <w:rFonts w:ascii="Times New Roman" w:hAnsi="Times New Roman" w:cs="Times New Roman"/>
          <w:color w:val="000000"/>
          <w:spacing w:val="-2"/>
          <w:sz w:val="28"/>
          <w:szCs w:val="28"/>
        </w:rPr>
        <w:t xml:space="preserve"> quận, huyện cần trao đổi với Chánh Thanh tra </w:t>
      </w:r>
      <w:r w:rsidR="005076CD" w:rsidRPr="00387E69">
        <w:rPr>
          <w:rFonts w:ascii="Times New Roman" w:hAnsi="Times New Roman" w:cs="Times New Roman"/>
          <w:color w:val="000000"/>
          <w:spacing w:val="-2"/>
          <w:sz w:val="28"/>
          <w:szCs w:val="28"/>
        </w:rPr>
        <w:t>t</w:t>
      </w:r>
      <w:r w:rsidR="009D5588" w:rsidRPr="00387E69">
        <w:rPr>
          <w:rFonts w:ascii="Times New Roman" w:hAnsi="Times New Roman" w:cs="Times New Roman"/>
          <w:color w:val="000000"/>
          <w:spacing w:val="-2"/>
          <w:sz w:val="28"/>
          <w:szCs w:val="28"/>
        </w:rPr>
        <w:t>hành phố</w:t>
      </w:r>
      <w:r w:rsidR="009F4ECD" w:rsidRPr="00387E69">
        <w:rPr>
          <w:rFonts w:ascii="Times New Roman" w:hAnsi="Times New Roman" w:cs="Times New Roman"/>
          <w:color w:val="000000"/>
          <w:spacing w:val="-2"/>
          <w:sz w:val="28"/>
          <w:szCs w:val="28"/>
        </w:rPr>
        <w:t xml:space="preserve"> </w:t>
      </w:r>
      <w:r w:rsidR="00240B09" w:rsidRPr="00387E69">
        <w:rPr>
          <w:rFonts w:ascii="Times New Roman" w:hAnsi="Times New Roman" w:cs="Times New Roman"/>
          <w:color w:val="000000"/>
          <w:spacing w:val="-2"/>
          <w:sz w:val="28"/>
          <w:szCs w:val="28"/>
        </w:rPr>
        <w:t xml:space="preserve">về phương án điều động và dự kiến nhân sự thay thế </w:t>
      </w:r>
      <w:r w:rsidR="001F6716" w:rsidRPr="00387E69">
        <w:rPr>
          <w:rFonts w:ascii="Times New Roman" w:hAnsi="Times New Roman" w:cs="Times New Roman"/>
          <w:color w:val="000000"/>
          <w:spacing w:val="-2"/>
          <w:sz w:val="28"/>
          <w:szCs w:val="28"/>
        </w:rPr>
        <w:t xml:space="preserve">để </w:t>
      </w:r>
      <w:r w:rsidR="005076CD" w:rsidRPr="00387E69">
        <w:rPr>
          <w:rFonts w:ascii="Times New Roman" w:hAnsi="Times New Roman" w:cs="Times New Roman"/>
          <w:color w:val="000000"/>
          <w:spacing w:val="-2"/>
          <w:sz w:val="28"/>
          <w:szCs w:val="28"/>
        </w:rPr>
        <w:t>Thanh tra t</w:t>
      </w:r>
      <w:r w:rsidR="009A4831" w:rsidRPr="00387E69">
        <w:rPr>
          <w:rFonts w:ascii="Times New Roman" w:hAnsi="Times New Roman" w:cs="Times New Roman"/>
          <w:color w:val="000000"/>
          <w:spacing w:val="-2"/>
          <w:sz w:val="28"/>
          <w:szCs w:val="28"/>
        </w:rPr>
        <w:t>hành phố biết, có nhận xét</w:t>
      </w:r>
      <w:r w:rsidR="001F6716" w:rsidRPr="00387E69">
        <w:rPr>
          <w:rFonts w:ascii="Times New Roman" w:hAnsi="Times New Roman" w:cs="Times New Roman"/>
          <w:color w:val="000000"/>
          <w:spacing w:val="-2"/>
          <w:sz w:val="28"/>
          <w:szCs w:val="28"/>
        </w:rPr>
        <w:t xml:space="preserve">, đánh giá về tổ chức, hoạt động của Thanh tra </w:t>
      </w:r>
      <w:r w:rsidR="005076CD" w:rsidRPr="00387E69">
        <w:rPr>
          <w:rFonts w:ascii="Times New Roman" w:hAnsi="Times New Roman" w:cs="Times New Roman"/>
          <w:color w:val="000000"/>
          <w:spacing w:val="-2"/>
          <w:sz w:val="28"/>
          <w:szCs w:val="28"/>
        </w:rPr>
        <w:t>s</w:t>
      </w:r>
      <w:r w:rsidR="001F6716" w:rsidRPr="00387E69">
        <w:rPr>
          <w:rFonts w:ascii="Times New Roman" w:hAnsi="Times New Roman" w:cs="Times New Roman"/>
          <w:color w:val="000000"/>
          <w:spacing w:val="-2"/>
          <w:sz w:val="28"/>
          <w:szCs w:val="28"/>
        </w:rPr>
        <w:t>ở, ngành, quận, huyện về trình độ, năng lực, phẩm chất của cán bộ được dự kiến bố trí</w:t>
      </w:r>
      <w:r w:rsidR="008768BC" w:rsidRPr="00387E69">
        <w:rPr>
          <w:rFonts w:ascii="Times New Roman" w:hAnsi="Times New Roman" w:cs="Times New Roman"/>
          <w:color w:val="000000"/>
          <w:spacing w:val="-2"/>
          <w:sz w:val="28"/>
          <w:szCs w:val="28"/>
        </w:rPr>
        <w:t>.</w:t>
      </w:r>
      <w:r w:rsidR="001F6716" w:rsidRPr="00387E69">
        <w:rPr>
          <w:rFonts w:ascii="Times New Roman" w:hAnsi="Times New Roman" w:cs="Times New Roman"/>
          <w:color w:val="000000"/>
          <w:spacing w:val="-2"/>
          <w:sz w:val="28"/>
          <w:szCs w:val="28"/>
        </w:rPr>
        <w:t xml:space="preserve"> </w:t>
      </w:r>
    </w:p>
    <w:p w:rsidR="005E55B0" w:rsidRDefault="008640FB" w:rsidP="005076CD">
      <w:pPr>
        <w:spacing w:after="120" w:line="240" w:lineRule="auto"/>
        <w:ind w:firstLine="85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T</w:t>
      </w:r>
      <w:r w:rsidR="001F6716">
        <w:rPr>
          <w:rFonts w:ascii="Times New Roman" w:hAnsi="Times New Roman" w:cs="Times New Roman"/>
          <w:color w:val="000000"/>
          <w:sz w:val="28"/>
          <w:szCs w:val="28"/>
        </w:rPr>
        <w:t>rường hợp có sự thống nhất</w:t>
      </w:r>
      <w:r w:rsidR="001B70D5">
        <w:rPr>
          <w:rFonts w:ascii="Times New Roman" w:hAnsi="Times New Roman" w:cs="Times New Roman"/>
          <w:color w:val="000000"/>
          <w:sz w:val="28"/>
          <w:szCs w:val="28"/>
        </w:rPr>
        <w:t xml:space="preserve"> thì</w:t>
      </w:r>
      <w:r w:rsidR="001F6716">
        <w:rPr>
          <w:rFonts w:ascii="Times New Roman" w:hAnsi="Times New Roman" w:cs="Times New Roman"/>
          <w:color w:val="000000"/>
          <w:sz w:val="28"/>
          <w:szCs w:val="28"/>
        </w:rPr>
        <w:t xml:space="preserve"> </w:t>
      </w:r>
      <w:r w:rsidR="000D0C20">
        <w:rPr>
          <w:rFonts w:ascii="Times New Roman" w:hAnsi="Times New Roman" w:cs="Times New Roman"/>
          <w:color w:val="000000"/>
          <w:sz w:val="28"/>
          <w:szCs w:val="28"/>
        </w:rPr>
        <w:t xml:space="preserve">Lãnh </w:t>
      </w:r>
      <w:r w:rsidR="001F6716">
        <w:rPr>
          <w:rFonts w:ascii="Times New Roman" w:hAnsi="Times New Roman" w:cs="Times New Roman"/>
          <w:color w:val="000000"/>
          <w:sz w:val="28"/>
          <w:szCs w:val="28"/>
        </w:rPr>
        <w:t xml:space="preserve">đạo </w:t>
      </w:r>
      <w:r w:rsidR="005076CD">
        <w:rPr>
          <w:rFonts w:ascii="Times New Roman" w:hAnsi="Times New Roman" w:cs="Times New Roman"/>
          <w:color w:val="000000"/>
          <w:sz w:val="28"/>
          <w:szCs w:val="28"/>
        </w:rPr>
        <w:t>s</w:t>
      </w:r>
      <w:r w:rsidR="001F6716">
        <w:rPr>
          <w:rFonts w:ascii="Times New Roman" w:hAnsi="Times New Roman" w:cs="Times New Roman"/>
          <w:color w:val="000000"/>
          <w:sz w:val="28"/>
          <w:szCs w:val="28"/>
        </w:rPr>
        <w:t xml:space="preserve">ở, ngành, quận, huyện có văn bản thỏa thuận với Chánh Thanh tra </w:t>
      </w:r>
      <w:r w:rsidR="005076CD">
        <w:rPr>
          <w:rFonts w:ascii="Times New Roman" w:hAnsi="Times New Roman" w:cs="Times New Roman"/>
          <w:color w:val="000000"/>
          <w:sz w:val="28"/>
          <w:szCs w:val="28"/>
        </w:rPr>
        <w:t>t</w:t>
      </w:r>
      <w:r w:rsidR="001F6716">
        <w:rPr>
          <w:rFonts w:ascii="Times New Roman" w:hAnsi="Times New Roman" w:cs="Times New Roman"/>
          <w:color w:val="000000"/>
          <w:sz w:val="28"/>
          <w:szCs w:val="28"/>
        </w:rPr>
        <w:t>hành phố</w:t>
      </w:r>
      <w:r w:rsidR="000D0C20">
        <w:rPr>
          <w:rFonts w:ascii="Times New Roman" w:hAnsi="Times New Roman" w:cs="Times New Roman"/>
          <w:color w:val="000000"/>
          <w:sz w:val="28"/>
          <w:szCs w:val="28"/>
        </w:rPr>
        <w:t>.</w:t>
      </w:r>
      <w:proofErr w:type="gramEnd"/>
      <w:r w:rsidR="001F6716">
        <w:rPr>
          <w:rFonts w:ascii="Times New Roman" w:hAnsi="Times New Roman" w:cs="Times New Roman"/>
          <w:color w:val="000000"/>
          <w:sz w:val="28"/>
          <w:szCs w:val="28"/>
        </w:rPr>
        <w:t xml:space="preserve"> </w:t>
      </w:r>
      <w:r w:rsidR="000D0C20">
        <w:rPr>
          <w:rFonts w:ascii="Times New Roman" w:hAnsi="Times New Roman" w:cs="Times New Roman"/>
          <w:color w:val="000000"/>
          <w:sz w:val="28"/>
          <w:szCs w:val="28"/>
        </w:rPr>
        <w:t xml:space="preserve">Sau </w:t>
      </w:r>
      <w:r w:rsidR="005076CD">
        <w:rPr>
          <w:rFonts w:ascii="Times New Roman" w:hAnsi="Times New Roman" w:cs="Times New Roman"/>
          <w:color w:val="000000"/>
          <w:sz w:val="28"/>
          <w:szCs w:val="28"/>
        </w:rPr>
        <w:t>khi Thanh tra t</w:t>
      </w:r>
      <w:r w:rsidR="001F6716">
        <w:rPr>
          <w:rFonts w:ascii="Times New Roman" w:hAnsi="Times New Roman" w:cs="Times New Roman"/>
          <w:color w:val="000000"/>
          <w:sz w:val="28"/>
          <w:szCs w:val="28"/>
        </w:rPr>
        <w:t xml:space="preserve">hành phố có văn bản </w:t>
      </w:r>
      <w:r>
        <w:rPr>
          <w:rFonts w:ascii="Times New Roman" w:hAnsi="Times New Roman" w:cs="Times New Roman"/>
          <w:color w:val="000000"/>
          <w:sz w:val="28"/>
          <w:szCs w:val="28"/>
        </w:rPr>
        <w:t xml:space="preserve">hiệp y </w:t>
      </w:r>
      <w:r w:rsidR="001F6716">
        <w:rPr>
          <w:rFonts w:ascii="Times New Roman" w:hAnsi="Times New Roman" w:cs="Times New Roman"/>
          <w:color w:val="000000"/>
          <w:sz w:val="28"/>
          <w:szCs w:val="28"/>
        </w:rPr>
        <w:t xml:space="preserve">thống nhất thì </w:t>
      </w:r>
      <w:r w:rsidR="00713C05">
        <w:rPr>
          <w:rFonts w:ascii="Times New Roman" w:hAnsi="Times New Roman" w:cs="Times New Roman"/>
          <w:color w:val="000000"/>
          <w:sz w:val="28"/>
          <w:szCs w:val="28"/>
        </w:rPr>
        <w:t xml:space="preserve">Thủ </w:t>
      </w:r>
      <w:r w:rsidR="001F6716">
        <w:rPr>
          <w:rFonts w:ascii="Times New Roman" w:hAnsi="Times New Roman" w:cs="Times New Roman"/>
          <w:color w:val="000000"/>
          <w:sz w:val="28"/>
          <w:szCs w:val="28"/>
        </w:rPr>
        <w:t>trưởng sở</w:t>
      </w:r>
      <w:r w:rsidR="005076CD">
        <w:rPr>
          <w:rFonts w:ascii="Times New Roman" w:hAnsi="Times New Roman" w:cs="Times New Roman"/>
          <w:color w:val="000000"/>
          <w:sz w:val="28"/>
          <w:szCs w:val="28"/>
        </w:rPr>
        <w:t>,</w:t>
      </w:r>
      <w:r w:rsidR="001F6716">
        <w:rPr>
          <w:rFonts w:ascii="Times New Roman" w:hAnsi="Times New Roman" w:cs="Times New Roman"/>
          <w:color w:val="000000"/>
          <w:sz w:val="28"/>
          <w:szCs w:val="28"/>
        </w:rPr>
        <w:t xml:space="preserve"> ngành, Chủ tịch Ủy ban nhân dân quận, huyện ra quyết định </w:t>
      </w:r>
      <w:r w:rsidR="006146EF">
        <w:rPr>
          <w:rFonts w:ascii="Times New Roman" w:hAnsi="Times New Roman" w:cs="Times New Roman"/>
          <w:color w:val="000000"/>
          <w:sz w:val="28"/>
          <w:szCs w:val="28"/>
        </w:rPr>
        <w:t xml:space="preserve">điều động, bổ nhiệm </w:t>
      </w:r>
      <w:r w:rsidR="001F6716">
        <w:rPr>
          <w:rFonts w:ascii="Times New Roman" w:hAnsi="Times New Roman" w:cs="Times New Roman"/>
          <w:color w:val="000000"/>
          <w:sz w:val="28"/>
          <w:szCs w:val="28"/>
        </w:rPr>
        <w:t xml:space="preserve">theo thẩm quyền. </w:t>
      </w:r>
      <w:proofErr w:type="gramStart"/>
      <w:r w:rsidR="001F6716">
        <w:rPr>
          <w:rFonts w:ascii="Times New Roman" w:hAnsi="Times New Roman" w:cs="Times New Roman"/>
          <w:color w:val="000000"/>
          <w:sz w:val="28"/>
          <w:szCs w:val="28"/>
        </w:rPr>
        <w:t xml:space="preserve">Quyết định của sở, ngành, quận, huyện gửi cho Thanh tra </w:t>
      </w:r>
      <w:r w:rsidR="005076CD">
        <w:rPr>
          <w:rFonts w:ascii="Times New Roman" w:hAnsi="Times New Roman" w:cs="Times New Roman"/>
          <w:color w:val="000000"/>
          <w:sz w:val="28"/>
          <w:szCs w:val="28"/>
        </w:rPr>
        <w:t>t</w:t>
      </w:r>
      <w:r w:rsidR="001F6716">
        <w:rPr>
          <w:rFonts w:ascii="Times New Roman" w:hAnsi="Times New Roman" w:cs="Times New Roman"/>
          <w:color w:val="000000"/>
          <w:sz w:val="28"/>
          <w:szCs w:val="28"/>
        </w:rPr>
        <w:t>hành phố.</w:t>
      </w:r>
      <w:proofErr w:type="gramEnd"/>
    </w:p>
    <w:p w:rsidR="00F5109B" w:rsidRDefault="00F5109B" w:rsidP="005076CD">
      <w:pPr>
        <w:spacing w:after="120" w:line="240" w:lineRule="auto"/>
        <w:ind w:firstLine="85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Trường hợp có ý kiến chưa thống nhất thì cả 2 bên cần tiếp tục trao đổi</w:t>
      </w:r>
      <w:r w:rsidR="006146EF">
        <w:rPr>
          <w:rFonts w:ascii="Times New Roman" w:hAnsi="Times New Roman" w:cs="Times New Roman"/>
          <w:color w:val="000000"/>
          <w:sz w:val="28"/>
          <w:szCs w:val="28"/>
        </w:rPr>
        <w:t>, phân tích</w:t>
      </w:r>
      <w:r>
        <w:rPr>
          <w:rFonts w:ascii="Times New Roman" w:hAnsi="Times New Roman" w:cs="Times New Roman"/>
          <w:color w:val="000000"/>
          <w:sz w:val="28"/>
          <w:szCs w:val="28"/>
        </w:rPr>
        <w:t xml:space="preserve"> để có sự đồng thuậ</w:t>
      </w:r>
      <w:r w:rsidR="00F17692">
        <w:rPr>
          <w:rFonts w:ascii="Times New Roman" w:hAnsi="Times New Roman" w:cs="Times New Roman"/>
          <w:color w:val="000000"/>
          <w:sz w:val="28"/>
          <w:szCs w:val="28"/>
        </w:rPr>
        <w:t>n.</w:t>
      </w:r>
      <w:proofErr w:type="gramEnd"/>
      <w:r w:rsidR="00F17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Qua trao đổi, nếu vẫn còn ý kiến khác nhau thì báo cáo Ủ</w:t>
      </w:r>
      <w:r w:rsidR="005076CD">
        <w:rPr>
          <w:rFonts w:ascii="Times New Roman" w:hAnsi="Times New Roman" w:cs="Times New Roman"/>
          <w:color w:val="000000"/>
          <w:sz w:val="28"/>
          <w:szCs w:val="28"/>
        </w:rPr>
        <w:t>y ban nhân dân t</w:t>
      </w:r>
      <w:r>
        <w:rPr>
          <w:rFonts w:ascii="Times New Roman" w:hAnsi="Times New Roman" w:cs="Times New Roman"/>
          <w:color w:val="000000"/>
          <w:sz w:val="28"/>
          <w:szCs w:val="28"/>
        </w:rPr>
        <w:t>hành phố xem xét, chỉ đạo.</w:t>
      </w:r>
    </w:p>
    <w:p w:rsidR="001F6716" w:rsidRDefault="001F6716" w:rsidP="005076CD">
      <w:pPr>
        <w:spacing w:after="120" w:line="240" w:lineRule="auto"/>
        <w:ind w:firstLine="850"/>
        <w:jc w:val="both"/>
        <w:rPr>
          <w:rFonts w:ascii="Times New Roman" w:hAnsi="Times New Roman" w:cs="Times New Roman"/>
          <w:color w:val="000000"/>
          <w:sz w:val="28"/>
          <w:szCs w:val="28"/>
        </w:rPr>
      </w:pPr>
      <w:r w:rsidRPr="009754EC">
        <w:rPr>
          <w:rFonts w:ascii="Times New Roman" w:hAnsi="Times New Roman" w:cs="Times New Roman"/>
          <w:b/>
          <w:color w:val="000000"/>
          <w:sz w:val="28"/>
          <w:szCs w:val="28"/>
        </w:rPr>
        <w:t>2.</w:t>
      </w:r>
      <w:r w:rsidR="00F05598">
        <w:rPr>
          <w:rFonts w:ascii="Times New Roman" w:hAnsi="Times New Roman" w:cs="Times New Roman"/>
          <w:color w:val="000000"/>
          <w:sz w:val="28"/>
          <w:szCs w:val="28"/>
        </w:rPr>
        <w:t xml:space="preserve"> Đối vớ</w:t>
      </w:r>
      <w:r w:rsidR="005076CD">
        <w:rPr>
          <w:rFonts w:ascii="Times New Roman" w:hAnsi="Times New Roman" w:cs="Times New Roman"/>
          <w:color w:val="000000"/>
          <w:sz w:val="28"/>
          <w:szCs w:val="28"/>
        </w:rPr>
        <w:t>i Thanh tra t</w:t>
      </w:r>
      <w:r w:rsidR="00F05598">
        <w:rPr>
          <w:rFonts w:ascii="Times New Roman" w:hAnsi="Times New Roman" w:cs="Times New Roman"/>
          <w:color w:val="000000"/>
          <w:sz w:val="28"/>
          <w:szCs w:val="28"/>
        </w:rPr>
        <w:t>hành phố</w:t>
      </w:r>
      <w:r w:rsidR="005076CD">
        <w:rPr>
          <w:rFonts w:ascii="Times New Roman" w:hAnsi="Times New Roman" w:cs="Times New Roman"/>
          <w:color w:val="000000"/>
          <w:sz w:val="28"/>
          <w:szCs w:val="28"/>
        </w:rPr>
        <w:t>:</w:t>
      </w:r>
    </w:p>
    <w:p w:rsidR="00127DFD" w:rsidRDefault="00127DFD" w:rsidP="005076CD">
      <w:pPr>
        <w:spacing w:after="12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Khi </w:t>
      </w:r>
      <w:r w:rsidR="00294592">
        <w:rPr>
          <w:rFonts w:ascii="Times New Roman" w:hAnsi="Times New Roman" w:cs="Times New Roman"/>
          <w:color w:val="000000"/>
          <w:sz w:val="28"/>
          <w:szCs w:val="28"/>
        </w:rPr>
        <w:t xml:space="preserve">Lãnh đạo </w:t>
      </w:r>
      <w:r>
        <w:rPr>
          <w:rFonts w:ascii="Times New Roman" w:hAnsi="Times New Roman" w:cs="Times New Roman"/>
          <w:color w:val="000000"/>
          <w:sz w:val="28"/>
          <w:szCs w:val="28"/>
        </w:rPr>
        <w:t xml:space="preserve">sở, ngành, quận, huyện có chủ trương về điều động, bố trí </w:t>
      </w:r>
      <w:r w:rsidR="0091420F">
        <w:rPr>
          <w:rFonts w:ascii="Times New Roman" w:hAnsi="Times New Roman" w:cs="Times New Roman"/>
          <w:color w:val="000000"/>
          <w:sz w:val="28"/>
          <w:szCs w:val="28"/>
        </w:rPr>
        <w:t xml:space="preserve">Chánh Thanh </w:t>
      </w:r>
      <w:r>
        <w:rPr>
          <w:rFonts w:ascii="Times New Roman" w:hAnsi="Times New Roman" w:cs="Times New Roman"/>
          <w:color w:val="000000"/>
          <w:sz w:val="28"/>
          <w:szCs w:val="28"/>
        </w:rPr>
        <w:t xml:space="preserve">tra, các chức danh thanh tra, Chánh Thanh tra </w:t>
      </w:r>
      <w:r w:rsidR="005076CD">
        <w:rPr>
          <w:rFonts w:ascii="Times New Roman" w:hAnsi="Times New Roman" w:cs="Times New Roman"/>
          <w:color w:val="000000"/>
          <w:sz w:val="28"/>
          <w:szCs w:val="28"/>
        </w:rPr>
        <w:t>t</w:t>
      </w:r>
      <w:r>
        <w:rPr>
          <w:rFonts w:ascii="Times New Roman" w:hAnsi="Times New Roman" w:cs="Times New Roman"/>
          <w:color w:val="000000"/>
          <w:sz w:val="28"/>
          <w:szCs w:val="28"/>
        </w:rPr>
        <w:t>hành phố xem xét, có ý kiến; khi Lãnh đạo sở, ngành, quận, huyện có văn bản hiệ</w:t>
      </w:r>
      <w:r w:rsidR="005076CD">
        <w:rPr>
          <w:rFonts w:ascii="Times New Roman" w:hAnsi="Times New Roman" w:cs="Times New Roman"/>
          <w:color w:val="000000"/>
          <w:sz w:val="28"/>
          <w:szCs w:val="28"/>
        </w:rPr>
        <w:t>p y, Thanh tra t</w:t>
      </w:r>
      <w:r>
        <w:rPr>
          <w:rFonts w:ascii="Times New Roman" w:hAnsi="Times New Roman" w:cs="Times New Roman"/>
          <w:color w:val="000000"/>
          <w:sz w:val="28"/>
          <w:szCs w:val="28"/>
        </w:rPr>
        <w:t>hành phố phúc đáp để việc bố trí cán bộ của sở, ngành, quận, huyện đảm bảo kịp thời phục vụ yêu cầu, nhiệm vụ chính trị của địa phương, đơn vị.</w:t>
      </w:r>
      <w:r w:rsidR="002C150B">
        <w:rPr>
          <w:rFonts w:ascii="Times New Roman" w:hAnsi="Times New Roman" w:cs="Times New Roman"/>
          <w:color w:val="000000"/>
          <w:sz w:val="28"/>
          <w:szCs w:val="28"/>
        </w:rPr>
        <w:t xml:space="preserve"> Giao Chánh Thanh tra </w:t>
      </w:r>
      <w:r w:rsidR="005076CD">
        <w:rPr>
          <w:rFonts w:ascii="Times New Roman" w:hAnsi="Times New Roman" w:cs="Times New Roman"/>
          <w:color w:val="000000"/>
          <w:sz w:val="28"/>
          <w:szCs w:val="28"/>
        </w:rPr>
        <w:t>t</w:t>
      </w:r>
      <w:r w:rsidR="002C150B">
        <w:rPr>
          <w:rFonts w:ascii="Times New Roman" w:hAnsi="Times New Roman" w:cs="Times New Roman"/>
          <w:color w:val="000000"/>
          <w:sz w:val="28"/>
          <w:szCs w:val="28"/>
        </w:rPr>
        <w:t xml:space="preserve">hành phố </w:t>
      </w:r>
      <w:proofErr w:type="gramStart"/>
      <w:r w:rsidR="002C150B">
        <w:rPr>
          <w:rFonts w:ascii="Times New Roman" w:hAnsi="Times New Roman" w:cs="Times New Roman"/>
          <w:color w:val="000000"/>
          <w:sz w:val="28"/>
          <w:szCs w:val="28"/>
        </w:rPr>
        <w:t>theo</w:t>
      </w:r>
      <w:proofErr w:type="gramEnd"/>
      <w:r w:rsidR="002C150B">
        <w:rPr>
          <w:rFonts w:ascii="Times New Roman" w:hAnsi="Times New Roman" w:cs="Times New Roman"/>
          <w:color w:val="000000"/>
          <w:sz w:val="28"/>
          <w:szCs w:val="28"/>
        </w:rPr>
        <w:t xml:space="preserve"> dõi, đôn đốc và giám sát việc thực hiện, báo cáo kết quả thực hiện cho Ủy ban nhân dân </w:t>
      </w:r>
      <w:r w:rsidR="005076CD">
        <w:rPr>
          <w:rFonts w:ascii="Times New Roman" w:hAnsi="Times New Roman" w:cs="Times New Roman"/>
          <w:color w:val="000000"/>
          <w:sz w:val="28"/>
          <w:szCs w:val="28"/>
        </w:rPr>
        <w:t>t</w:t>
      </w:r>
      <w:r w:rsidR="002C150B">
        <w:rPr>
          <w:rFonts w:ascii="Times New Roman" w:hAnsi="Times New Roman" w:cs="Times New Roman"/>
          <w:color w:val="000000"/>
          <w:sz w:val="28"/>
          <w:szCs w:val="28"/>
        </w:rPr>
        <w:t>hành phố.</w:t>
      </w:r>
    </w:p>
    <w:p w:rsidR="00F5109B" w:rsidRDefault="00F5109B" w:rsidP="005076CD">
      <w:pPr>
        <w:spacing w:after="12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Ủ</w:t>
      </w:r>
      <w:r w:rsidR="005076CD">
        <w:rPr>
          <w:rFonts w:ascii="Times New Roman" w:hAnsi="Times New Roman" w:cs="Times New Roman"/>
          <w:color w:val="000000"/>
          <w:sz w:val="28"/>
          <w:szCs w:val="28"/>
        </w:rPr>
        <w:t>y ban nhân dân t</w:t>
      </w:r>
      <w:r>
        <w:rPr>
          <w:rFonts w:ascii="Times New Roman" w:hAnsi="Times New Roman" w:cs="Times New Roman"/>
          <w:color w:val="000000"/>
          <w:sz w:val="28"/>
          <w:szCs w:val="28"/>
        </w:rPr>
        <w:t xml:space="preserve">hành phố yêu cầu Thủ trưởng sở, ngành, Chủ tịch Ủy ban nhân dân các quận, huyện, Chánh Thanh tra </w:t>
      </w:r>
      <w:r w:rsidR="005076CD">
        <w:rPr>
          <w:rFonts w:ascii="Times New Roman" w:hAnsi="Times New Roman" w:cs="Times New Roman"/>
          <w:color w:val="000000"/>
          <w:sz w:val="28"/>
          <w:szCs w:val="28"/>
        </w:rPr>
        <w:t>t</w:t>
      </w:r>
      <w:r>
        <w:rPr>
          <w:rFonts w:ascii="Times New Roman" w:hAnsi="Times New Roman" w:cs="Times New Roman"/>
          <w:color w:val="000000"/>
          <w:sz w:val="28"/>
          <w:szCs w:val="28"/>
        </w:rPr>
        <w:t>hành phố phối hợp thực hiện tốt chỉ đạo nêu trên.</w:t>
      </w:r>
      <w:r w:rsidR="005076CD">
        <w:rPr>
          <w:rFonts w:ascii="Times New Roman" w:hAnsi="Times New Roman" w:cs="Times New Roman"/>
          <w:color w:val="000000"/>
          <w:sz w:val="28"/>
          <w:szCs w:val="28"/>
        </w:rPr>
        <w:t>/.</w:t>
      </w:r>
    </w:p>
    <w:p w:rsidR="005076CD" w:rsidRPr="00F5109B" w:rsidRDefault="005076CD" w:rsidP="005076CD">
      <w:pPr>
        <w:spacing w:after="120" w:line="240" w:lineRule="auto"/>
        <w:ind w:firstLine="850"/>
        <w:jc w:val="both"/>
        <w:rPr>
          <w:rFonts w:ascii="Times New Roman" w:hAnsi="Times New Roman" w:cs="Times New Roman"/>
          <w:color w:val="000000"/>
          <w:sz w:val="28"/>
          <w:szCs w:val="28"/>
        </w:rPr>
      </w:pPr>
    </w:p>
    <w:p w:rsidR="001344B6" w:rsidRPr="001344B6" w:rsidRDefault="001344B6" w:rsidP="00C0177A">
      <w:pPr>
        <w:spacing w:before="120" w:after="120" w:line="240" w:lineRule="auto"/>
        <w:jc w:val="both"/>
        <w:rPr>
          <w:rFonts w:ascii="Times New Roman" w:hAnsi="Times New Roman" w:cs="Times New Roman"/>
          <w:sz w:val="8"/>
        </w:rPr>
      </w:pPr>
    </w:p>
    <w:tbl>
      <w:tblPr>
        <w:tblW w:w="9725" w:type="dxa"/>
        <w:tblLook w:val="01E0" w:firstRow="1" w:lastRow="1" w:firstColumn="1" w:lastColumn="1" w:noHBand="0" w:noVBand="0"/>
      </w:tblPr>
      <w:tblGrid>
        <w:gridCol w:w="4267"/>
        <w:gridCol w:w="5458"/>
      </w:tblGrid>
      <w:tr w:rsidR="00A21109" w:rsidRPr="00A21109" w:rsidTr="008029D9">
        <w:trPr>
          <w:trHeight w:val="1781"/>
        </w:trPr>
        <w:tc>
          <w:tcPr>
            <w:tcW w:w="4267" w:type="dxa"/>
          </w:tcPr>
          <w:p w:rsidR="00A21109" w:rsidRPr="000D2EDA" w:rsidRDefault="00A21109" w:rsidP="00A21109">
            <w:pPr>
              <w:spacing w:after="0" w:line="240" w:lineRule="auto"/>
              <w:jc w:val="both"/>
              <w:rPr>
                <w:rFonts w:ascii="Times New Roman" w:hAnsi="Times New Roman" w:cs="Times New Roman"/>
                <w:b/>
                <w:i/>
                <w:sz w:val="24"/>
                <w:szCs w:val="24"/>
              </w:rPr>
            </w:pPr>
            <w:r w:rsidRPr="000D2EDA">
              <w:rPr>
                <w:rFonts w:ascii="Times New Roman" w:hAnsi="Times New Roman" w:cs="Times New Roman"/>
                <w:b/>
                <w:i/>
                <w:sz w:val="24"/>
                <w:szCs w:val="24"/>
              </w:rPr>
              <w:t>Nơi nhận:</w:t>
            </w:r>
          </w:p>
          <w:p w:rsidR="006C6E45" w:rsidRDefault="000D2EDA" w:rsidP="00A21109">
            <w:pPr>
              <w:spacing w:after="0" w:line="240" w:lineRule="auto"/>
              <w:jc w:val="both"/>
              <w:rPr>
                <w:rFonts w:ascii="Times New Roman" w:hAnsi="Times New Roman" w:cs="Times New Roman"/>
              </w:rPr>
            </w:pPr>
            <w:r w:rsidRPr="000D2EDA">
              <w:rPr>
                <w:rFonts w:ascii="Times New Roman" w:hAnsi="Times New Roman" w:cs="Times New Roman"/>
              </w:rPr>
              <w:t xml:space="preserve">- Như </w:t>
            </w:r>
            <w:r w:rsidR="009754EC">
              <w:rPr>
                <w:rFonts w:ascii="Times New Roman" w:hAnsi="Times New Roman" w:cs="Times New Roman"/>
              </w:rPr>
              <w:t>trên</w:t>
            </w:r>
            <w:r w:rsidRPr="000D2EDA">
              <w:rPr>
                <w:rFonts w:ascii="Times New Roman" w:hAnsi="Times New Roman" w:cs="Times New Roman"/>
              </w:rPr>
              <w:t>;</w:t>
            </w:r>
          </w:p>
          <w:p w:rsidR="00426165" w:rsidRDefault="00426165" w:rsidP="00A21109">
            <w:pPr>
              <w:spacing w:after="0" w:line="240" w:lineRule="auto"/>
              <w:jc w:val="both"/>
              <w:rPr>
                <w:rFonts w:ascii="Times New Roman" w:hAnsi="Times New Roman" w:cs="Times New Roman"/>
              </w:rPr>
            </w:pPr>
            <w:r>
              <w:rPr>
                <w:rFonts w:ascii="Times New Roman" w:hAnsi="Times New Roman" w:cs="Times New Roman"/>
              </w:rPr>
              <w:t>- TTUB: CT, các PCT;</w:t>
            </w:r>
          </w:p>
          <w:p w:rsidR="005076CD" w:rsidRDefault="005076CD" w:rsidP="005076CD">
            <w:pPr>
              <w:spacing w:after="0" w:line="240" w:lineRule="auto"/>
              <w:jc w:val="both"/>
              <w:rPr>
                <w:rFonts w:ascii="Times New Roman" w:hAnsi="Times New Roman" w:cs="Times New Roman"/>
              </w:rPr>
            </w:pPr>
            <w:r>
              <w:rPr>
                <w:rFonts w:ascii="Times New Roman" w:hAnsi="Times New Roman" w:cs="Times New Roman"/>
              </w:rPr>
              <w:t>- Chánh Thanh tra sở, ngành, quận, huyện;</w:t>
            </w:r>
          </w:p>
          <w:p w:rsidR="00426165" w:rsidRDefault="00426165" w:rsidP="00A21109">
            <w:pPr>
              <w:spacing w:after="0" w:line="240" w:lineRule="auto"/>
              <w:jc w:val="both"/>
              <w:rPr>
                <w:rFonts w:ascii="Times New Roman" w:hAnsi="Times New Roman" w:cs="Times New Roman"/>
              </w:rPr>
            </w:pPr>
            <w:r>
              <w:rPr>
                <w:rFonts w:ascii="Times New Roman" w:hAnsi="Times New Roman" w:cs="Times New Roman"/>
              </w:rPr>
              <w:t>- VPUB: CPVP;</w:t>
            </w:r>
          </w:p>
          <w:p w:rsidR="005076CD" w:rsidRDefault="005076CD" w:rsidP="00A21109">
            <w:pPr>
              <w:spacing w:after="0" w:line="240" w:lineRule="auto"/>
              <w:jc w:val="both"/>
              <w:rPr>
                <w:rFonts w:ascii="Times New Roman" w:hAnsi="Times New Roman" w:cs="Times New Roman"/>
              </w:rPr>
            </w:pPr>
            <w:r>
              <w:rPr>
                <w:rFonts w:ascii="Times New Roman" w:hAnsi="Times New Roman" w:cs="Times New Roman"/>
              </w:rPr>
              <w:t>- Các Phòng NCTH, NCPC (2b);</w:t>
            </w:r>
          </w:p>
          <w:p w:rsidR="00A21109" w:rsidRPr="000D2EDA" w:rsidRDefault="00A21109" w:rsidP="005076CD">
            <w:pPr>
              <w:spacing w:after="0" w:line="240" w:lineRule="auto"/>
              <w:ind w:left="1440" w:hanging="1440"/>
              <w:jc w:val="both"/>
              <w:rPr>
                <w:rFonts w:ascii="Times New Roman" w:hAnsi="Times New Roman" w:cs="Times New Roman"/>
              </w:rPr>
            </w:pPr>
            <w:r w:rsidRPr="00A21109">
              <w:rPr>
                <w:rFonts w:ascii="Times New Roman" w:hAnsi="Times New Roman" w:cs="Times New Roman"/>
              </w:rPr>
              <w:t>- Lưu: VT</w:t>
            </w:r>
            <w:r w:rsidR="005076CD">
              <w:rPr>
                <w:rFonts w:ascii="Times New Roman" w:hAnsi="Times New Roman" w:cs="Times New Roman"/>
              </w:rPr>
              <w:t xml:space="preserve"> (PC/L)</w:t>
            </w:r>
          </w:p>
        </w:tc>
        <w:tc>
          <w:tcPr>
            <w:tcW w:w="5458" w:type="dxa"/>
          </w:tcPr>
          <w:p w:rsidR="00A21109" w:rsidRDefault="00E8230F" w:rsidP="00A211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w:t>
            </w:r>
            <w:r w:rsidR="009754EC">
              <w:rPr>
                <w:rFonts w:ascii="Times New Roman" w:hAnsi="Times New Roman" w:cs="Times New Roman"/>
                <w:b/>
                <w:sz w:val="28"/>
                <w:szCs w:val="28"/>
              </w:rPr>
              <w:t>CHỦ TỊCH</w:t>
            </w:r>
          </w:p>
          <w:p w:rsidR="00E8230F" w:rsidRDefault="00E8230F" w:rsidP="00A211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CHỦ TỊCH</w:t>
            </w:r>
          </w:p>
          <w:p w:rsidR="00A21109" w:rsidRDefault="00A21109" w:rsidP="00A21109">
            <w:pPr>
              <w:spacing w:after="0" w:line="240" w:lineRule="auto"/>
              <w:jc w:val="center"/>
              <w:rPr>
                <w:rFonts w:ascii="Times New Roman" w:hAnsi="Times New Roman" w:cs="Times New Roman"/>
                <w:b/>
                <w:sz w:val="34"/>
                <w:szCs w:val="28"/>
              </w:rPr>
            </w:pPr>
          </w:p>
          <w:p w:rsidR="004E34FA" w:rsidRDefault="004E34FA" w:rsidP="00A21109">
            <w:pPr>
              <w:spacing w:after="0" w:line="240" w:lineRule="auto"/>
              <w:jc w:val="center"/>
              <w:rPr>
                <w:rFonts w:ascii="Times New Roman" w:hAnsi="Times New Roman" w:cs="Times New Roman"/>
                <w:b/>
                <w:sz w:val="34"/>
                <w:szCs w:val="28"/>
              </w:rPr>
            </w:pPr>
          </w:p>
          <w:p w:rsidR="004E34FA" w:rsidRDefault="004E34FA" w:rsidP="00A21109">
            <w:pPr>
              <w:spacing w:after="0" w:line="240" w:lineRule="auto"/>
              <w:jc w:val="center"/>
              <w:rPr>
                <w:rFonts w:ascii="Times New Roman" w:hAnsi="Times New Roman" w:cs="Times New Roman"/>
                <w:b/>
                <w:sz w:val="20"/>
                <w:szCs w:val="28"/>
              </w:rPr>
            </w:pPr>
          </w:p>
          <w:p w:rsidR="005076CD" w:rsidRDefault="005076CD" w:rsidP="00A21109">
            <w:pPr>
              <w:spacing w:after="0" w:line="240" w:lineRule="auto"/>
              <w:jc w:val="center"/>
              <w:rPr>
                <w:rFonts w:ascii="Times New Roman" w:hAnsi="Times New Roman" w:cs="Times New Roman"/>
                <w:b/>
                <w:sz w:val="20"/>
                <w:szCs w:val="28"/>
              </w:rPr>
            </w:pPr>
          </w:p>
          <w:p w:rsidR="005076CD" w:rsidRDefault="005076CD" w:rsidP="00A21109">
            <w:pPr>
              <w:spacing w:after="0" w:line="240" w:lineRule="auto"/>
              <w:jc w:val="center"/>
              <w:rPr>
                <w:rFonts w:ascii="Times New Roman" w:hAnsi="Times New Roman" w:cs="Times New Roman"/>
                <w:b/>
                <w:sz w:val="20"/>
                <w:szCs w:val="28"/>
              </w:rPr>
            </w:pPr>
          </w:p>
          <w:p w:rsidR="005076CD" w:rsidRPr="004E34FA" w:rsidRDefault="005076CD" w:rsidP="00A21109">
            <w:pPr>
              <w:spacing w:after="0" w:line="240" w:lineRule="auto"/>
              <w:jc w:val="center"/>
              <w:rPr>
                <w:rFonts w:ascii="Times New Roman" w:hAnsi="Times New Roman" w:cs="Times New Roman"/>
                <w:b/>
                <w:sz w:val="20"/>
                <w:szCs w:val="28"/>
              </w:rPr>
            </w:pPr>
          </w:p>
          <w:p w:rsidR="004E34FA" w:rsidRPr="004E34FA" w:rsidRDefault="004E34FA" w:rsidP="00A21109">
            <w:pPr>
              <w:spacing w:after="0" w:line="240" w:lineRule="auto"/>
              <w:jc w:val="center"/>
              <w:rPr>
                <w:rFonts w:ascii="Times New Roman" w:hAnsi="Times New Roman" w:cs="Times New Roman"/>
                <w:b/>
                <w:sz w:val="28"/>
                <w:szCs w:val="28"/>
              </w:rPr>
            </w:pPr>
            <w:r w:rsidRPr="004E34FA">
              <w:rPr>
                <w:rFonts w:ascii="Times New Roman" w:hAnsi="Times New Roman" w:cs="Times New Roman"/>
                <w:b/>
                <w:sz w:val="28"/>
                <w:szCs w:val="28"/>
              </w:rPr>
              <w:t>Huỳnh Cách Mạng</w:t>
            </w:r>
          </w:p>
          <w:p w:rsidR="00A21109" w:rsidRPr="00D4397D" w:rsidRDefault="00A21109" w:rsidP="00DF20B8">
            <w:pPr>
              <w:spacing w:after="0" w:line="240" w:lineRule="auto"/>
              <w:rPr>
                <w:rFonts w:ascii="Times New Roman" w:hAnsi="Times New Roman" w:cs="Times New Roman"/>
                <w:b/>
                <w:sz w:val="56"/>
                <w:szCs w:val="28"/>
              </w:rPr>
            </w:pPr>
          </w:p>
          <w:p w:rsidR="00A21109" w:rsidRPr="00A21109" w:rsidRDefault="00A21109" w:rsidP="00A21109">
            <w:pPr>
              <w:spacing w:after="0" w:line="240" w:lineRule="auto"/>
              <w:jc w:val="center"/>
              <w:rPr>
                <w:rFonts w:ascii="Times New Roman" w:hAnsi="Times New Roman" w:cs="Times New Roman"/>
                <w:b/>
                <w:sz w:val="26"/>
                <w:szCs w:val="26"/>
              </w:rPr>
            </w:pPr>
          </w:p>
        </w:tc>
      </w:tr>
    </w:tbl>
    <w:p w:rsidR="00A21109" w:rsidRPr="00FC3D56" w:rsidRDefault="00A21109" w:rsidP="008029D9">
      <w:pPr>
        <w:spacing w:before="120" w:after="120" w:line="240" w:lineRule="auto"/>
        <w:jc w:val="both"/>
        <w:rPr>
          <w:rFonts w:ascii="Times New Roman" w:hAnsi="Times New Roman" w:cs="Times New Roman"/>
          <w:sz w:val="28"/>
        </w:rPr>
      </w:pPr>
    </w:p>
    <w:sectPr w:rsidR="00A21109" w:rsidRPr="00FC3D56" w:rsidSect="005076CD">
      <w:footerReference w:type="default" r:id="rId8"/>
      <w:pgSz w:w="11907" w:h="16840" w:code="9"/>
      <w:pgMar w:top="990" w:right="1134" w:bottom="81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77" w:rsidRDefault="00EC4677" w:rsidP="005076CD">
      <w:pPr>
        <w:spacing w:after="0" w:line="240" w:lineRule="auto"/>
      </w:pPr>
      <w:r>
        <w:separator/>
      </w:r>
    </w:p>
  </w:endnote>
  <w:endnote w:type="continuationSeparator" w:id="0">
    <w:p w:rsidR="00EC4677" w:rsidRDefault="00EC4677" w:rsidP="0050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9969"/>
      <w:docPartObj>
        <w:docPartGallery w:val="Page Numbers (Bottom of Page)"/>
        <w:docPartUnique/>
      </w:docPartObj>
    </w:sdtPr>
    <w:sdtEndPr>
      <w:rPr>
        <w:rFonts w:ascii="Times New Roman" w:hAnsi="Times New Roman" w:cs="Times New Roman"/>
        <w:sz w:val="28"/>
      </w:rPr>
    </w:sdtEndPr>
    <w:sdtContent>
      <w:p w:rsidR="005076CD" w:rsidRDefault="005076CD">
        <w:pPr>
          <w:pStyle w:val="Footer"/>
          <w:jc w:val="right"/>
        </w:pPr>
        <w:r w:rsidRPr="005076CD">
          <w:rPr>
            <w:rFonts w:ascii="Times New Roman" w:hAnsi="Times New Roman" w:cs="Times New Roman"/>
            <w:sz w:val="28"/>
          </w:rPr>
          <w:fldChar w:fldCharType="begin"/>
        </w:r>
        <w:r w:rsidRPr="005076CD">
          <w:rPr>
            <w:rFonts w:ascii="Times New Roman" w:hAnsi="Times New Roman" w:cs="Times New Roman"/>
            <w:sz w:val="28"/>
          </w:rPr>
          <w:instrText xml:space="preserve"> PAGE   \* MERGEFORMAT </w:instrText>
        </w:r>
        <w:r w:rsidRPr="005076CD">
          <w:rPr>
            <w:rFonts w:ascii="Times New Roman" w:hAnsi="Times New Roman" w:cs="Times New Roman"/>
            <w:sz w:val="28"/>
          </w:rPr>
          <w:fldChar w:fldCharType="separate"/>
        </w:r>
        <w:r w:rsidR="00E23E9A">
          <w:rPr>
            <w:rFonts w:ascii="Times New Roman" w:hAnsi="Times New Roman" w:cs="Times New Roman"/>
            <w:noProof/>
            <w:sz w:val="28"/>
          </w:rPr>
          <w:t>2</w:t>
        </w:r>
        <w:r w:rsidRPr="005076CD">
          <w:rPr>
            <w:rFonts w:ascii="Times New Roman" w:hAnsi="Times New Roman" w:cs="Times New Roman"/>
            <w:sz w:val="28"/>
          </w:rPr>
          <w:fldChar w:fldCharType="end"/>
        </w:r>
      </w:p>
    </w:sdtContent>
  </w:sdt>
  <w:p w:rsidR="005076CD" w:rsidRDefault="00507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77" w:rsidRDefault="00EC4677" w:rsidP="005076CD">
      <w:pPr>
        <w:spacing w:after="0" w:line="240" w:lineRule="auto"/>
      </w:pPr>
      <w:r>
        <w:separator/>
      </w:r>
    </w:p>
  </w:footnote>
  <w:footnote w:type="continuationSeparator" w:id="0">
    <w:p w:rsidR="00EC4677" w:rsidRDefault="00EC4677" w:rsidP="00507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72B6"/>
    <w:rsid w:val="00000719"/>
    <w:rsid w:val="000224B2"/>
    <w:rsid w:val="00043959"/>
    <w:rsid w:val="00045CB6"/>
    <w:rsid w:val="0004718F"/>
    <w:rsid w:val="00052643"/>
    <w:rsid w:val="00066E25"/>
    <w:rsid w:val="000C01D6"/>
    <w:rsid w:val="000C02FB"/>
    <w:rsid w:val="000C08F4"/>
    <w:rsid w:val="000D0C20"/>
    <w:rsid w:val="000D2EDA"/>
    <w:rsid w:val="000D4817"/>
    <w:rsid w:val="000D7C2D"/>
    <w:rsid w:val="000E2983"/>
    <w:rsid w:val="000E5164"/>
    <w:rsid w:val="000F449E"/>
    <w:rsid w:val="001065C0"/>
    <w:rsid w:val="00111A22"/>
    <w:rsid w:val="00113860"/>
    <w:rsid w:val="00127DFD"/>
    <w:rsid w:val="001344B6"/>
    <w:rsid w:val="00134538"/>
    <w:rsid w:val="001424F6"/>
    <w:rsid w:val="00180989"/>
    <w:rsid w:val="001901BD"/>
    <w:rsid w:val="001930ED"/>
    <w:rsid w:val="001B70D5"/>
    <w:rsid w:val="001C4691"/>
    <w:rsid w:val="001C646B"/>
    <w:rsid w:val="001D0700"/>
    <w:rsid w:val="001F6716"/>
    <w:rsid w:val="00223D51"/>
    <w:rsid w:val="00230262"/>
    <w:rsid w:val="00240B09"/>
    <w:rsid w:val="0024189E"/>
    <w:rsid w:val="002768BB"/>
    <w:rsid w:val="00294592"/>
    <w:rsid w:val="00295FE6"/>
    <w:rsid w:val="002C150B"/>
    <w:rsid w:val="002D414E"/>
    <w:rsid w:val="002F0A4B"/>
    <w:rsid w:val="002F12C8"/>
    <w:rsid w:val="002F2E58"/>
    <w:rsid w:val="00306634"/>
    <w:rsid w:val="00317BD7"/>
    <w:rsid w:val="00326EA6"/>
    <w:rsid w:val="00330396"/>
    <w:rsid w:val="00336ED5"/>
    <w:rsid w:val="00342A39"/>
    <w:rsid w:val="00357E36"/>
    <w:rsid w:val="003850C5"/>
    <w:rsid w:val="00387E69"/>
    <w:rsid w:val="00390E5C"/>
    <w:rsid w:val="00394801"/>
    <w:rsid w:val="003C3CDD"/>
    <w:rsid w:val="003D4EC4"/>
    <w:rsid w:val="003E7988"/>
    <w:rsid w:val="003F3ECC"/>
    <w:rsid w:val="003F57A4"/>
    <w:rsid w:val="00407CBE"/>
    <w:rsid w:val="0041417B"/>
    <w:rsid w:val="00426165"/>
    <w:rsid w:val="00456FE4"/>
    <w:rsid w:val="00473D6B"/>
    <w:rsid w:val="0047783A"/>
    <w:rsid w:val="00482801"/>
    <w:rsid w:val="00484EAB"/>
    <w:rsid w:val="004D0FA4"/>
    <w:rsid w:val="004E0653"/>
    <w:rsid w:val="004E34FA"/>
    <w:rsid w:val="004F7AF2"/>
    <w:rsid w:val="005076CD"/>
    <w:rsid w:val="005145D3"/>
    <w:rsid w:val="00553A45"/>
    <w:rsid w:val="00563461"/>
    <w:rsid w:val="00570540"/>
    <w:rsid w:val="005876E4"/>
    <w:rsid w:val="005A3CD5"/>
    <w:rsid w:val="005B621C"/>
    <w:rsid w:val="005C1B0B"/>
    <w:rsid w:val="005D4B25"/>
    <w:rsid w:val="005E55B0"/>
    <w:rsid w:val="005F0EBE"/>
    <w:rsid w:val="005F0F09"/>
    <w:rsid w:val="005F62B5"/>
    <w:rsid w:val="006146EF"/>
    <w:rsid w:val="00620D18"/>
    <w:rsid w:val="00626345"/>
    <w:rsid w:val="00634B71"/>
    <w:rsid w:val="00642F17"/>
    <w:rsid w:val="00642F26"/>
    <w:rsid w:val="00665204"/>
    <w:rsid w:val="0068277D"/>
    <w:rsid w:val="00697373"/>
    <w:rsid w:val="006C6E45"/>
    <w:rsid w:val="006D3B90"/>
    <w:rsid w:val="00706AA6"/>
    <w:rsid w:val="00713C05"/>
    <w:rsid w:val="007313AD"/>
    <w:rsid w:val="00753A83"/>
    <w:rsid w:val="0077672C"/>
    <w:rsid w:val="007801D7"/>
    <w:rsid w:val="00787AF0"/>
    <w:rsid w:val="00793986"/>
    <w:rsid w:val="007A6E3C"/>
    <w:rsid w:val="007C3C89"/>
    <w:rsid w:val="007E1175"/>
    <w:rsid w:val="007E1544"/>
    <w:rsid w:val="007E6A31"/>
    <w:rsid w:val="008029D9"/>
    <w:rsid w:val="008213F0"/>
    <w:rsid w:val="00841A27"/>
    <w:rsid w:val="008640FB"/>
    <w:rsid w:val="008768BC"/>
    <w:rsid w:val="00876BE2"/>
    <w:rsid w:val="008B1D92"/>
    <w:rsid w:val="008D0534"/>
    <w:rsid w:val="008D2CA5"/>
    <w:rsid w:val="008F6488"/>
    <w:rsid w:val="0091420F"/>
    <w:rsid w:val="00924EF4"/>
    <w:rsid w:val="00935F24"/>
    <w:rsid w:val="009372B6"/>
    <w:rsid w:val="00943C57"/>
    <w:rsid w:val="009517A6"/>
    <w:rsid w:val="009561E6"/>
    <w:rsid w:val="00957035"/>
    <w:rsid w:val="009754EC"/>
    <w:rsid w:val="009A0D0B"/>
    <w:rsid w:val="009A1672"/>
    <w:rsid w:val="009A4831"/>
    <w:rsid w:val="009B51E6"/>
    <w:rsid w:val="009D5588"/>
    <w:rsid w:val="009E70E0"/>
    <w:rsid w:val="009F0FCA"/>
    <w:rsid w:val="009F4ECD"/>
    <w:rsid w:val="00A01022"/>
    <w:rsid w:val="00A21109"/>
    <w:rsid w:val="00A34F3F"/>
    <w:rsid w:val="00A404BD"/>
    <w:rsid w:val="00A50985"/>
    <w:rsid w:val="00A55991"/>
    <w:rsid w:val="00A634F1"/>
    <w:rsid w:val="00A717D6"/>
    <w:rsid w:val="00A91F9E"/>
    <w:rsid w:val="00A96857"/>
    <w:rsid w:val="00AA67E9"/>
    <w:rsid w:val="00AB19BB"/>
    <w:rsid w:val="00AB6B48"/>
    <w:rsid w:val="00B142D0"/>
    <w:rsid w:val="00B21A25"/>
    <w:rsid w:val="00B27436"/>
    <w:rsid w:val="00B3125E"/>
    <w:rsid w:val="00B43B67"/>
    <w:rsid w:val="00B62ABA"/>
    <w:rsid w:val="00B96E66"/>
    <w:rsid w:val="00BA4F22"/>
    <w:rsid w:val="00BB2C58"/>
    <w:rsid w:val="00BD37BA"/>
    <w:rsid w:val="00BE08B2"/>
    <w:rsid w:val="00BE2B55"/>
    <w:rsid w:val="00BF7ED2"/>
    <w:rsid w:val="00C0177A"/>
    <w:rsid w:val="00C01F85"/>
    <w:rsid w:val="00C20F07"/>
    <w:rsid w:val="00C239FB"/>
    <w:rsid w:val="00C26E8B"/>
    <w:rsid w:val="00C30A5E"/>
    <w:rsid w:val="00C32324"/>
    <w:rsid w:val="00C468EC"/>
    <w:rsid w:val="00C47ADC"/>
    <w:rsid w:val="00C50D77"/>
    <w:rsid w:val="00C51C97"/>
    <w:rsid w:val="00C528C3"/>
    <w:rsid w:val="00C57CBA"/>
    <w:rsid w:val="00C62A5E"/>
    <w:rsid w:val="00C65F2F"/>
    <w:rsid w:val="00C72EA6"/>
    <w:rsid w:val="00C86C1A"/>
    <w:rsid w:val="00C9699F"/>
    <w:rsid w:val="00C97DA2"/>
    <w:rsid w:val="00CA3944"/>
    <w:rsid w:val="00CA7F99"/>
    <w:rsid w:val="00CB081A"/>
    <w:rsid w:val="00CB1366"/>
    <w:rsid w:val="00CB573D"/>
    <w:rsid w:val="00CD48B2"/>
    <w:rsid w:val="00CE3919"/>
    <w:rsid w:val="00CE768B"/>
    <w:rsid w:val="00CF3801"/>
    <w:rsid w:val="00CF7A92"/>
    <w:rsid w:val="00D20CA3"/>
    <w:rsid w:val="00D227BF"/>
    <w:rsid w:val="00D3018A"/>
    <w:rsid w:val="00D31B1D"/>
    <w:rsid w:val="00D40745"/>
    <w:rsid w:val="00D41D16"/>
    <w:rsid w:val="00D4397D"/>
    <w:rsid w:val="00D87B7C"/>
    <w:rsid w:val="00DA2A3F"/>
    <w:rsid w:val="00DA3E64"/>
    <w:rsid w:val="00DC0FC8"/>
    <w:rsid w:val="00DC550A"/>
    <w:rsid w:val="00DD3C05"/>
    <w:rsid w:val="00DF20B8"/>
    <w:rsid w:val="00E20E06"/>
    <w:rsid w:val="00E23E9A"/>
    <w:rsid w:val="00E43C72"/>
    <w:rsid w:val="00E534EE"/>
    <w:rsid w:val="00E535D8"/>
    <w:rsid w:val="00E5435F"/>
    <w:rsid w:val="00E55A40"/>
    <w:rsid w:val="00E56536"/>
    <w:rsid w:val="00E7134A"/>
    <w:rsid w:val="00E76BE7"/>
    <w:rsid w:val="00E8230F"/>
    <w:rsid w:val="00E93411"/>
    <w:rsid w:val="00E96705"/>
    <w:rsid w:val="00EA1013"/>
    <w:rsid w:val="00EC4677"/>
    <w:rsid w:val="00ED1D3E"/>
    <w:rsid w:val="00F05598"/>
    <w:rsid w:val="00F17397"/>
    <w:rsid w:val="00F17692"/>
    <w:rsid w:val="00F269B1"/>
    <w:rsid w:val="00F4636B"/>
    <w:rsid w:val="00F5109B"/>
    <w:rsid w:val="00F51A64"/>
    <w:rsid w:val="00F954FD"/>
    <w:rsid w:val="00FC22C3"/>
    <w:rsid w:val="00FC3D56"/>
    <w:rsid w:val="00FD4F64"/>
    <w:rsid w:val="00FE5567"/>
    <w:rsid w:val="00FE6A24"/>
    <w:rsid w:val="00FE7815"/>
    <w:rsid w:val="00FF1212"/>
    <w:rsid w:val="00FF7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91"/>
  </w:style>
  <w:style w:type="paragraph" w:styleId="Heading2">
    <w:name w:val="heading 2"/>
    <w:basedOn w:val="Normal"/>
    <w:next w:val="Normal"/>
    <w:link w:val="Heading2Char"/>
    <w:unhideWhenUsed/>
    <w:qFormat/>
    <w:rsid w:val="00943C57"/>
    <w:pPr>
      <w:keepNext/>
      <w:spacing w:after="120" w:line="240" w:lineRule="auto"/>
      <w:ind w:firstLine="851"/>
      <w:jc w:val="center"/>
      <w:outlineLvl w:val="1"/>
    </w:pPr>
    <w:rPr>
      <w:rFonts w:ascii=".VnTimeH" w:eastAsia="Times New Roman" w:hAnsi=".VnTimeH" w:cs=".VnTimeH"/>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43C57"/>
    <w:rPr>
      <w:rFonts w:ascii=".VnTimeH" w:eastAsia="Times New Roman" w:hAnsi=".VnTimeH" w:cs=".VnTimeH"/>
      <w:b/>
      <w:bCs/>
      <w:kern w:val="32"/>
      <w:sz w:val="28"/>
      <w:szCs w:val="28"/>
    </w:rPr>
  </w:style>
  <w:style w:type="paragraph" w:styleId="ListParagraph">
    <w:name w:val="List Paragraph"/>
    <w:basedOn w:val="Normal"/>
    <w:uiPriority w:val="34"/>
    <w:qFormat/>
    <w:rsid w:val="008D0534"/>
    <w:pPr>
      <w:ind w:left="720"/>
      <w:contextualSpacing/>
    </w:pPr>
  </w:style>
  <w:style w:type="paragraph" w:styleId="Header">
    <w:name w:val="header"/>
    <w:basedOn w:val="Normal"/>
    <w:link w:val="HeaderChar"/>
    <w:uiPriority w:val="99"/>
    <w:semiHidden/>
    <w:unhideWhenUsed/>
    <w:rsid w:val="00507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6CD"/>
  </w:style>
  <w:style w:type="paragraph" w:styleId="Footer">
    <w:name w:val="footer"/>
    <w:basedOn w:val="Normal"/>
    <w:link w:val="FooterChar"/>
    <w:uiPriority w:val="99"/>
    <w:unhideWhenUsed/>
    <w:rsid w:val="0050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2E6E1-1808-4D19-8822-1F041D5CFF6D}"/>
</file>

<file path=customXml/itemProps2.xml><?xml version="1.0" encoding="utf-8"?>
<ds:datastoreItem xmlns:ds="http://schemas.openxmlformats.org/officeDocument/2006/customXml" ds:itemID="{94C985FD-5C41-40E0-98C0-F901BB5A154B}"/>
</file>

<file path=customXml/itemProps3.xml><?xml version="1.0" encoding="utf-8"?>
<ds:datastoreItem xmlns:ds="http://schemas.openxmlformats.org/officeDocument/2006/customXml" ds:itemID="{72927732-82CD-42D9-93E8-CA4AEAE7866F}"/>
</file>

<file path=customXml/itemProps4.xml><?xml version="1.0" encoding="utf-8"?>
<ds:datastoreItem xmlns:ds="http://schemas.openxmlformats.org/officeDocument/2006/customXml" ds:itemID="{4BEC7A3C-FD00-43AF-A58B-7CA92A48D97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Lê Thị Hồng Loan</cp:lastModifiedBy>
  <cp:revision>5</cp:revision>
  <cp:lastPrinted>2017-03-07T09:12:00Z</cp:lastPrinted>
  <dcterms:created xsi:type="dcterms:W3CDTF">2017-03-14T08:09:00Z</dcterms:created>
  <dcterms:modified xsi:type="dcterms:W3CDTF">2017-03-21T03:27:00Z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